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816FE" w14:textId="77777777" w:rsidR="00F83380" w:rsidRDefault="00D3625E" w:rsidP="00F83380">
      <w:pPr>
        <w:pStyle w:val="Heading1"/>
      </w:pPr>
      <w:r w:rsidRPr="00A006AB">
        <w:t xml:space="preserve">Self-Assessment Tool for the Professional Specific Credential Assessment </w:t>
      </w:r>
    </w:p>
    <w:p w14:paraId="5BF1604B" w14:textId="77777777" w:rsidR="00A84B45" w:rsidRDefault="00A84B45" w:rsidP="00F83380">
      <w:pPr>
        <w:rPr>
          <w:rFonts w:ascii="Times New Roman" w:hAnsi="Times New Roman" w:cs="Times New Roman"/>
        </w:rPr>
      </w:pPr>
    </w:p>
    <w:p w14:paraId="0EB00B72" w14:textId="5ED3A5AA" w:rsidR="00281D0D" w:rsidRDefault="00C60BA5" w:rsidP="00D27730">
      <w:pPr>
        <w:rPr>
          <w:rFonts w:ascii="Times New Roman" w:hAnsi="Times New Roman" w:cs="Times New Roman"/>
        </w:rPr>
      </w:pPr>
      <w:r>
        <w:rPr>
          <w:rFonts w:ascii="Times New Roman" w:hAnsi="Times New Roman" w:cs="Times New Roman"/>
        </w:rPr>
        <w:t xml:space="preserve">This </w:t>
      </w:r>
      <w:r w:rsidR="00903D8B">
        <w:rPr>
          <w:rFonts w:ascii="Times New Roman" w:hAnsi="Times New Roman" w:cs="Times New Roman"/>
        </w:rPr>
        <w:t xml:space="preserve">self-assessment form is for Internationally Educated Occupational Therapists (IEOT) to familiarize themselves with </w:t>
      </w:r>
      <w:r w:rsidR="00FE64F1">
        <w:rPr>
          <w:rFonts w:ascii="Times New Roman" w:hAnsi="Times New Roman" w:cs="Times New Roman"/>
        </w:rPr>
        <w:t>the competency</w:t>
      </w:r>
      <w:r w:rsidR="00903D8B">
        <w:rPr>
          <w:rFonts w:ascii="Times New Roman" w:hAnsi="Times New Roman" w:cs="Times New Roman"/>
        </w:rPr>
        <w:t xml:space="preserve"> </w:t>
      </w:r>
      <w:r w:rsidR="00140E47">
        <w:rPr>
          <w:rFonts w:ascii="Times New Roman" w:hAnsi="Times New Roman" w:cs="Times New Roman"/>
        </w:rPr>
        <w:t>units</w:t>
      </w:r>
      <w:r w:rsidR="00FE64F1">
        <w:rPr>
          <w:rFonts w:ascii="Times New Roman" w:hAnsi="Times New Roman" w:cs="Times New Roman"/>
        </w:rPr>
        <w:t xml:space="preserve"> </w:t>
      </w:r>
      <w:r w:rsidR="00903D8B">
        <w:rPr>
          <w:rFonts w:ascii="Times New Roman" w:hAnsi="Times New Roman" w:cs="Times New Roman"/>
        </w:rPr>
        <w:t xml:space="preserve">by which their </w:t>
      </w:r>
      <w:r w:rsidR="00FE64F1">
        <w:rPr>
          <w:rFonts w:ascii="Times New Roman" w:hAnsi="Times New Roman" w:cs="Times New Roman"/>
        </w:rPr>
        <w:t xml:space="preserve">occupational therapy </w:t>
      </w:r>
      <w:r w:rsidR="00903D8B">
        <w:rPr>
          <w:rFonts w:ascii="Times New Roman" w:hAnsi="Times New Roman" w:cs="Times New Roman"/>
        </w:rPr>
        <w:t xml:space="preserve">academic </w:t>
      </w:r>
      <w:r w:rsidR="00FE64F1">
        <w:rPr>
          <w:rFonts w:ascii="Times New Roman" w:hAnsi="Times New Roman" w:cs="Times New Roman"/>
        </w:rPr>
        <w:t>education</w:t>
      </w:r>
      <w:r w:rsidR="00903D8B">
        <w:rPr>
          <w:rFonts w:ascii="Times New Roman" w:hAnsi="Times New Roman" w:cs="Times New Roman"/>
        </w:rPr>
        <w:t xml:space="preserve"> will be evaluated. This form is not a mandatory part of the SEAS application process; </w:t>
      </w:r>
      <w:r w:rsidR="0030299F">
        <w:rPr>
          <w:rFonts w:ascii="Times New Roman" w:hAnsi="Times New Roman" w:cs="Times New Roman"/>
        </w:rPr>
        <w:t>however,</w:t>
      </w:r>
      <w:r w:rsidR="00903D8B">
        <w:rPr>
          <w:rFonts w:ascii="Times New Roman" w:hAnsi="Times New Roman" w:cs="Times New Roman"/>
        </w:rPr>
        <w:t xml:space="preserve"> it allows the IEOT an opportunity to reflect on their competencies and areas for self-identified development. </w:t>
      </w:r>
    </w:p>
    <w:p w14:paraId="6CCB6783" w14:textId="3E058CE7" w:rsidR="00903D8B" w:rsidRDefault="00903D8B" w:rsidP="00D27730">
      <w:pPr>
        <w:rPr>
          <w:rFonts w:ascii="Times New Roman" w:hAnsi="Times New Roman" w:cs="Times New Roman"/>
        </w:rPr>
      </w:pPr>
      <w:r>
        <w:rPr>
          <w:rFonts w:ascii="Times New Roman" w:hAnsi="Times New Roman" w:cs="Times New Roman"/>
        </w:rPr>
        <w:t xml:space="preserve">The competency </w:t>
      </w:r>
      <w:r w:rsidR="00140E47">
        <w:rPr>
          <w:rFonts w:ascii="Times New Roman" w:hAnsi="Times New Roman" w:cs="Times New Roman"/>
        </w:rPr>
        <w:t>units</w:t>
      </w:r>
      <w:r w:rsidR="00FE64F1">
        <w:rPr>
          <w:rFonts w:ascii="Times New Roman" w:hAnsi="Times New Roman" w:cs="Times New Roman"/>
        </w:rPr>
        <w:t xml:space="preserve"> </w:t>
      </w:r>
      <w:r>
        <w:rPr>
          <w:rFonts w:ascii="Times New Roman" w:hAnsi="Times New Roman" w:cs="Times New Roman"/>
        </w:rPr>
        <w:t xml:space="preserve">are: </w:t>
      </w:r>
    </w:p>
    <w:p w14:paraId="47BAAC88" w14:textId="5D125761" w:rsidR="00D27730" w:rsidRDefault="00D27730" w:rsidP="00903D8B">
      <w:pPr>
        <w:rPr>
          <w:rFonts w:ascii="Times New Roman" w:hAnsi="Times New Roman" w:cs="Times New Roman"/>
        </w:rPr>
      </w:pPr>
      <w:r w:rsidRPr="00A006AB">
        <w:rPr>
          <w:rFonts w:ascii="Times New Roman" w:hAnsi="Times New Roman" w:cs="Times New Roman"/>
        </w:rPr>
        <w:t>1.0 Foundational Knowledge</w:t>
      </w:r>
      <w:r w:rsidRPr="00A006AB">
        <w:rPr>
          <w:rFonts w:ascii="Times New Roman" w:hAnsi="Times New Roman" w:cs="Times New Roman"/>
        </w:rPr>
        <w:br/>
        <w:t>2.0 Occupational Therapy Process / Skills</w:t>
      </w:r>
      <w:r w:rsidRPr="00A006AB">
        <w:rPr>
          <w:rFonts w:ascii="Times New Roman" w:hAnsi="Times New Roman" w:cs="Times New Roman"/>
        </w:rPr>
        <w:br/>
        <w:t>3.0 Client Practice Context</w:t>
      </w:r>
      <w:r w:rsidRPr="00A006AB">
        <w:rPr>
          <w:rFonts w:ascii="Times New Roman" w:hAnsi="Times New Roman" w:cs="Times New Roman"/>
        </w:rPr>
        <w:br/>
        <w:t>4.0 Evidence-Based Practice, Research, Outcome Measurement</w:t>
      </w:r>
      <w:r w:rsidRPr="00A006AB">
        <w:rPr>
          <w:rFonts w:ascii="Times New Roman" w:hAnsi="Times New Roman" w:cs="Times New Roman"/>
        </w:rPr>
        <w:br/>
        <w:t>5.0 Professionalism &amp; Professional Practice</w:t>
      </w:r>
      <w:r w:rsidRPr="00A006AB">
        <w:rPr>
          <w:rFonts w:ascii="Times New Roman" w:hAnsi="Times New Roman" w:cs="Times New Roman"/>
        </w:rPr>
        <w:br/>
        <w:t>6.0 Culture, Equity and Justice</w:t>
      </w:r>
    </w:p>
    <w:p w14:paraId="0F5B28A4" w14:textId="5F469C56" w:rsidR="00903D8B" w:rsidRDefault="00903D8B" w:rsidP="00903D8B">
      <w:pPr>
        <w:rPr>
          <w:rFonts w:ascii="Times New Roman" w:hAnsi="Times New Roman" w:cs="Times New Roman"/>
        </w:rPr>
      </w:pPr>
      <w:r>
        <w:rPr>
          <w:rFonts w:ascii="Times New Roman" w:hAnsi="Times New Roman" w:cs="Times New Roman"/>
        </w:rPr>
        <w:t xml:space="preserve">Below is a description of the indicators </w:t>
      </w:r>
      <w:r w:rsidR="00281D0D">
        <w:rPr>
          <w:rFonts w:ascii="Times New Roman" w:hAnsi="Times New Roman" w:cs="Times New Roman"/>
        </w:rPr>
        <w:t xml:space="preserve">that will be evaluated </w:t>
      </w:r>
      <w:r>
        <w:rPr>
          <w:rFonts w:ascii="Times New Roman" w:hAnsi="Times New Roman" w:cs="Times New Roman"/>
        </w:rPr>
        <w:t>within each competency</w:t>
      </w:r>
      <w:r w:rsidR="00706654">
        <w:rPr>
          <w:rFonts w:ascii="Times New Roman" w:hAnsi="Times New Roman" w:cs="Times New Roman"/>
        </w:rPr>
        <w:t xml:space="preserve"> </w:t>
      </w:r>
      <w:r w:rsidR="00140E47">
        <w:rPr>
          <w:rFonts w:ascii="Times New Roman" w:hAnsi="Times New Roman" w:cs="Times New Roman"/>
        </w:rPr>
        <w:t>unit</w:t>
      </w:r>
      <w:r>
        <w:rPr>
          <w:rFonts w:ascii="Times New Roman" w:hAnsi="Times New Roman" w:cs="Times New Roman"/>
        </w:rPr>
        <w:t xml:space="preserve">. </w:t>
      </w:r>
      <w:r w:rsidR="00140E47">
        <w:rPr>
          <w:rFonts w:ascii="Times New Roman" w:hAnsi="Times New Roman" w:cs="Times New Roman"/>
        </w:rPr>
        <w:t xml:space="preserve">The self-assessment tool also provides </w:t>
      </w:r>
      <w:r>
        <w:rPr>
          <w:rFonts w:ascii="Times New Roman" w:hAnsi="Times New Roman" w:cs="Times New Roman"/>
        </w:rPr>
        <w:t>an opportunity for the IEOT to add reflections about how the</w:t>
      </w:r>
      <w:r w:rsidR="00140E47">
        <w:rPr>
          <w:rFonts w:ascii="Times New Roman" w:hAnsi="Times New Roman" w:cs="Times New Roman"/>
        </w:rPr>
        <w:t>y have</w:t>
      </w:r>
      <w:r>
        <w:rPr>
          <w:rFonts w:ascii="Times New Roman" w:hAnsi="Times New Roman" w:cs="Times New Roman"/>
        </w:rPr>
        <w:t xml:space="preserve"> </w:t>
      </w:r>
      <w:r w:rsidR="007E68E1">
        <w:rPr>
          <w:rFonts w:ascii="Times New Roman" w:hAnsi="Times New Roman" w:cs="Times New Roman"/>
        </w:rPr>
        <w:t xml:space="preserve">developed these competencies </w:t>
      </w:r>
      <w:r w:rsidR="00140E47">
        <w:rPr>
          <w:rFonts w:ascii="Times New Roman" w:hAnsi="Times New Roman" w:cs="Times New Roman"/>
        </w:rPr>
        <w:t>during</w:t>
      </w:r>
      <w:r w:rsidR="007E68E1">
        <w:rPr>
          <w:rFonts w:ascii="Times New Roman" w:hAnsi="Times New Roman" w:cs="Times New Roman"/>
        </w:rPr>
        <w:t xml:space="preserve"> </w:t>
      </w:r>
      <w:r w:rsidR="00140E47">
        <w:rPr>
          <w:rFonts w:ascii="Times New Roman" w:hAnsi="Times New Roman" w:cs="Times New Roman"/>
        </w:rPr>
        <w:t xml:space="preserve">their </w:t>
      </w:r>
      <w:r w:rsidR="007E68E1">
        <w:rPr>
          <w:rFonts w:ascii="Times New Roman" w:hAnsi="Times New Roman" w:cs="Times New Roman"/>
        </w:rPr>
        <w:t xml:space="preserve">formal academic </w:t>
      </w:r>
      <w:r w:rsidR="00140E47">
        <w:rPr>
          <w:rFonts w:ascii="Times New Roman" w:hAnsi="Times New Roman" w:cs="Times New Roman"/>
        </w:rPr>
        <w:t>education</w:t>
      </w:r>
      <w:r w:rsidR="007E68E1">
        <w:rPr>
          <w:rFonts w:ascii="Times New Roman" w:hAnsi="Times New Roman" w:cs="Times New Roman"/>
        </w:rPr>
        <w:t xml:space="preserve"> or during </w:t>
      </w:r>
      <w:r w:rsidR="00140E47">
        <w:rPr>
          <w:rFonts w:ascii="Times New Roman" w:hAnsi="Times New Roman" w:cs="Times New Roman"/>
        </w:rPr>
        <w:t xml:space="preserve">occupational therapy </w:t>
      </w:r>
      <w:r w:rsidR="007E68E1">
        <w:rPr>
          <w:rFonts w:ascii="Times New Roman" w:hAnsi="Times New Roman" w:cs="Times New Roman"/>
        </w:rPr>
        <w:t>practice.</w:t>
      </w:r>
    </w:p>
    <w:p w14:paraId="29D36E83" w14:textId="3E6CB4DE" w:rsidR="00281D0D" w:rsidRDefault="00281D0D" w:rsidP="00903D8B">
      <w:pPr>
        <w:rPr>
          <w:rFonts w:ascii="Times New Roman" w:hAnsi="Times New Roman" w:cs="Times New Roman"/>
        </w:rPr>
      </w:pPr>
      <w:r>
        <w:rPr>
          <w:rFonts w:ascii="Times New Roman" w:hAnsi="Times New Roman" w:cs="Times New Roman"/>
        </w:rPr>
        <w:t>Note that the indicators listed below are not a fulsome list of occupational therapist competencies and indicators in Canada</w:t>
      </w:r>
      <w:r w:rsidR="009A4048">
        <w:rPr>
          <w:rFonts w:ascii="Times New Roman" w:hAnsi="Times New Roman" w:cs="Times New Roman"/>
        </w:rPr>
        <w:t>. The indicators</w:t>
      </w:r>
      <w:r>
        <w:rPr>
          <w:rFonts w:ascii="Times New Roman" w:hAnsi="Times New Roman" w:cs="Times New Roman"/>
        </w:rPr>
        <w:t xml:space="preserve"> represent </w:t>
      </w:r>
      <w:r w:rsidR="009A4048">
        <w:rPr>
          <w:rFonts w:ascii="Times New Roman" w:hAnsi="Times New Roman" w:cs="Times New Roman"/>
        </w:rPr>
        <w:t>the</w:t>
      </w:r>
      <w:r>
        <w:rPr>
          <w:rFonts w:ascii="Times New Roman" w:hAnsi="Times New Roman" w:cs="Times New Roman"/>
        </w:rPr>
        <w:t xml:space="preserve"> sampling used to evaluate IEOT academic </w:t>
      </w:r>
      <w:r w:rsidR="008F4707">
        <w:rPr>
          <w:rFonts w:ascii="Times New Roman" w:hAnsi="Times New Roman" w:cs="Times New Roman"/>
        </w:rPr>
        <w:t>education</w:t>
      </w:r>
      <w:r>
        <w:rPr>
          <w:rFonts w:ascii="Times New Roman" w:hAnsi="Times New Roman" w:cs="Times New Roman"/>
        </w:rPr>
        <w:t xml:space="preserve"> for the purposes of the </w:t>
      </w:r>
      <w:r w:rsidRPr="00281D0D">
        <w:rPr>
          <w:rFonts w:ascii="Times New Roman" w:hAnsi="Times New Roman" w:cs="Times New Roman"/>
        </w:rPr>
        <w:t>Professional Specific Credential Assessment</w:t>
      </w:r>
      <w:r>
        <w:rPr>
          <w:rFonts w:ascii="Times New Roman" w:hAnsi="Times New Roman" w:cs="Times New Roman"/>
        </w:rPr>
        <w:t xml:space="preserve"> (PSCA) process. </w:t>
      </w:r>
    </w:p>
    <w:p w14:paraId="2EEAB56F" w14:textId="0202540C" w:rsidR="00281D0D" w:rsidRPr="00903D8B" w:rsidRDefault="00281D0D" w:rsidP="00903D8B">
      <w:pPr>
        <w:rPr>
          <w:rFonts w:ascii="Times New Roman" w:hAnsi="Times New Roman" w:cs="Times New Roman"/>
        </w:rPr>
      </w:pPr>
      <w:r>
        <w:rPr>
          <w:rFonts w:ascii="Times New Roman" w:hAnsi="Times New Roman" w:cs="Times New Roman"/>
        </w:rPr>
        <w:t xml:space="preserve">Please also refer to the </w:t>
      </w:r>
      <w:hyperlink r:id="rId7" w:history="1">
        <w:r w:rsidRPr="00706654">
          <w:rPr>
            <w:rStyle w:val="Hyperlink"/>
            <w:rFonts w:ascii="Times New Roman" w:hAnsi="Times New Roman" w:cs="Times New Roman"/>
          </w:rPr>
          <w:t>Competencies for Occupational Therapists in Canada (2021/2024)</w:t>
        </w:r>
      </w:hyperlink>
      <w:r>
        <w:rPr>
          <w:rFonts w:ascii="Times New Roman" w:hAnsi="Times New Roman" w:cs="Times New Roman"/>
        </w:rPr>
        <w:t xml:space="preserve"> for a full listing of occupational therapy competencies and indicators. </w:t>
      </w:r>
    </w:p>
    <w:p w14:paraId="1B4A874E" w14:textId="77777777" w:rsidR="00A84B45" w:rsidRDefault="00A84B45">
      <w:pPr>
        <w:rPr>
          <w:rFonts w:asciiTheme="majorHAnsi" w:eastAsiaTheme="majorEastAsia" w:hAnsiTheme="majorHAnsi" w:cstheme="majorBidi"/>
          <w:color w:val="2F5496" w:themeColor="accent1" w:themeShade="BF"/>
          <w:sz w:val="26"/>
          <w:szCs w:val="26"/>
        </w:rPr>
      </w:pPr>
      <w:r>
        <w:br w:type="page"/>
      </w:r>
    </w:p>
    <w:p w14:paraId="36FB5D75" w14:textId="77777777" w:rsidR="00A84B45" w:rsidRPr="00A006AB" w:rsidRDefault="00A84B45" w:rsidP="00A84B45">
      <w:pPr>
        <w:rPr>
          <w:rFonts w:ascii="Times New Roman" w:hAnsi="Times New Roman" w:cs="Times New Roman"/>
        </w:rPr>
      </w:pPr>
      <w:r w:rsidRPr="00A006AB">
        <w:rPr>
          <w:rFonts w:ascii="Times New Roman" w:hAnsi="Times New Roman" w:cs="Times New Roman"/>
        </w:rPr>
        <w:lastRenderedPageBreak/>
        <w:t>Name:</w:t>
      </w:r>
    </w:p>
    <w:p w14:paraId="1AD9D374" w14:textId="77777777" w:rsidR="00A84B45" w:rsidRPr="00A006AB" w:rsidRDefault="00A84B45" w:rsidP="00A84B45">
      <w:pPr>
        <w:rPr>
          <w:rFonts w:ascii="Times New Roman" w:hAnsi="Times New Roman" w:cs="Times New Roman"/>
        </w:rPr>
      </w:pPr>
      <w:r w:rsidRPr="00A006AB">
        <w:rPr>
          <w:rFonts w:ascii="Times New Roman" w:hAnsi="Times New Roman" w:cs="Times New Roman"/>
        </w:rPr>
        <w:t>SEAS Identification Number:</w:t>
      </w:r>
    </w:p>
    <w:p w14:paraId="5A65C5F9" w14:textId="1F174874" w:rsidR="00613EF1" w:rsidRPr="00B147EC" w:rsidRDefault="00F3182B" w:rsidP="00B147EC">
      <w:pPr>
        <w:pStyle w:val="Heading1"/>
      </w:pPr>
      <w:r w:rsidRPr="00F61D60">
        <w:t xml:space="preserve">1.0 </w:t>
      </w:r>
      <w:r w:rsidR="00F31DE5" w:rsidRPr="00F61D60">
        <w:t>Foundational Knowledge</w:t>
      </w:r>
    </w:p>
    <w:p w14:paraId="05FA4361" w14:textId="2A8643C9" w:rsidR="00613EF1" w:rsidRPr="00F61D60" w:rsidRDefault="004E5430" w:rsidP="00F61D60">
      <w:pPr>
        <w:pStyle w:val="Heading2"/>
      </w:pPr>
      <w:r w:rsidRPr="00F61D60">
        <w:t>1.</w:t>
      </w:r>
      <w:r w:rsidR="00C00B25" w:rsidRPr="00F61D60">
        <w:t>A</w:t>
      </w:r>
      <w:r w:rsidRPr="00F61D60">
        <w:t xml:space="preserve"> </w:t>
      </w:r>
      <w:r w:rsidR="00613EF1" w:rsidRPr="00F61D60">
        <w:t>Neurosciences</w:t>
      </w:r>
    </w:p>
    <w:p w14:paraId="1D68AD0F" w14:textId="11FBADFA" w:rsidR="00290741" w:rsidRPr="00F61D60" w:rsidRDefault="00290741" w:rsidP="00F61D60">
      <w:pPr>
        <w:spacing w:after="0" w:line="240" w:lineRule="auto"/>
        <w:rPr>
          <w:rFonts w:ascii="Times New Roman" w:hAnsi="Times New Roman" w:cs="Times New Roman"/>
        </w:rPr>
      </w:pPr>
    </w:p>
    <w:p w14:paraId="49EACAEE" w14:textId="73227211" w:rsidR="00A37CD1" w:rsidRPr="00F61D60" w:rsidRDefault="00C359B9" w:rsidP="00F61D60">
      <w:pPr>
        <w:spacing w:after="0" w:line="240" w:lineRule="auto"/>
        <w:rPr>
          <w:rFonts w:ascii="Times New Roman" w:hAnsi="Times New Roman" w:cs="Times New Roman"/>
        </w:rPr>
      </w:pPr>
      <w:r w:rsidRPr="00F61D60">
        <w:rPr>
          <w:rStyle w:val="Heading3Char"/>
        </w:rPr>
        <w:t>Definition:</w:t>
      </w:r>
      <w:r w:rsidR="00E47610" w:rsidRPr="00F61D60">
        <w:rPr>
          <w:rFonts w:ascii="Times New Roman" w:hAnsi="Times New Roman" w:cs="Times New Roman"/>
        </w:rPr>
        <w:t xml:space="preserve"> Study of the fundamental elements of the nervous system (includes neuroanatomy, neurophysiology of brain, spinal cord, peripheral nervous system).</w:t>
      </w:r>
    </w:p>
    <w:p w14:paraId="13CF4FF8" w14:textId="77777777" w:rsidR="00705A3B" w:rsidRPr="00F61D60" w:rsidRDefault="00705A3B" w:rsidP="00F61D60">
      <w:pPr>
        <w:spacing w:after="0" w:line="240" w:lineRule="auto"/>
        <w:rPr>
          <w:rFonts w:ascii="Times New Roman" w:hAnsi="Times New Roman" w:cs="Times New Roman"/>
        </w:rPr>
      </w:pPr>
    </w:p>
    <w:p w14:paraId="3A5E5F47" w14:textId="35830753" w:rsidR="00613EF1" w:rsidRPr="00F61D60" w:rsidRDefault="004E5430" w:rsidP="00F61D60">
      <w:pPr>
        <w:pStyle w:val="Heading2"/>
      </w:pPr>
      <w:r w:rsidRPr="00F61D60">
        <w:t>1.</w:t>
      </w:r>
      <w:r w:rsidR="00C00B25" w:rsidRPr="00F61D60">
        <w:t>B</w:t>
      </w:r>
      <w:r w:rsidRPr="00F61D60">
        <w:t xml:space="preserve"> </w:t>
      </w:r>
      <w:r w:rsidR="00613EF1" w:rsidRPr="00F61D60">
        <w:t>Physiology</w:t>
      </w:r>
    </w:p>
    <w:p w14:paraId="2E69B295" w14:textId="7EEBA1FE" w:rsidR="004B26D6" w:rsidRPr="00F61D60" w:rsidRDefault="00C359B9" w:rsidP="00F61D60">
      <w:pPr>
        <w:spacing w:after="0" w:line="240" w:lineRule="auto"/>
        <w:rPr>
          <w:rFonts w:ascii="Times New Roman" w:hAnsi="Times New Roman" w:cs="Times New Roman"/>
        </w:rPr>
      </w:pPr>
      <w:r w:rsidRPr="00F61D60">
        <w:rPr>
          <w:rStyle w:val="Heading3Char"/>
        </w:rPr>
        <w:t>Definition:</w:t>
      </w:r>
      <w:r w:rsidR="004B26D6" w:rsidRPr="00F61D60">
        <w:rPr>
          <w:rFonts w:ascii="Times New Roman" w:hAnsi="Times New Roman" w:cs="Times New Roman"/>
        </w:rPr>
        <w:t xml:space="preserve"> Study of the function of organ systems</w:t>
      </w:r>
      <w:r w:rsidR="000E2789">
        <w:rPr>
          <w:rFonts w:ascii="Times New Roman" w:hAnsi="Times New Roman" w:cs="Times New Roman"/>
        </w:rPr>
        <w:t xml:space="preserve">, </w:t>
      </w:r>
      <w:r w:rsidR="009A5A6E">
        <w:rPr>
          <w:rFonts w:ascii="Times New Roman" w:hAnsi="Times New Roman" w:cs="Times New Roman"/>
        </w:rPr>
        <w:t>such as</w:t>
      </w:r>
      <w:r w:rsidR="000E2789">
        <w:rPr>
          <w:rFonts w:ascii="Times New Roman" w:hAnsi="Times New Roman" w:cs="Times New Roman"/>
        </w:rPr>
        <w:t xml:space="preserve"> </w:t>
      </w:r>
      <w:r w:rsidR="004B26D6" w:rsidRPr="00F61D60">
        <w:rPr>
          <w:rFonts w:ascii="Times New Roman" w:hAnsi="Times New Roman" w:cs="Times New Roman"/>
        </w:rPr>
        <w:t>cardi</w:t>
      </w:r>
      <w:r w:rsidR="00F44256">
        <w:rPr>
          <w:rFonts w:ascii="Times New Roman" w:hAnsi="Times New Roman" w:cs="Times New Roman"/>
        </w:rPr>
        <w:t>ovascular</w:t>
      </w:r>
      <w:r w:rsidR="004B26D6" w:rsidRPr="00F61D60">
        <w:rPr>
          <w:rFonts w:ascii="Times New Roman" w:hAnsi="Times New Roman" w:cs="Times New Roman"/>
        </w:rPr>
        <w:t xml:space="preserve"> system, respiratory system, </w:t>
      </w:r>
      <w:r w:rsidR="00F44256">
        <w:rPr>
          <w:rFonts w:ascii="Times New Roman" w:hAnsi="Times New Roman" w:cs="Times New Roman"/>
        </w:rPr>
        <w:t>urinary</w:t>
      </w:r>
      <w:r w:rsidR="004B26D6" w:rsidRPr="00F61D60">
        <w:rPr>
          <w:rFonts w:ascii="Times New Roman" w:hAnsi="Times New Roman" w:cs="Times New Roman"/>
        </w:rPr>
        <w:t xml:space="preserve"> system and musculoskeletal system.</w:t>
      </w:r>
    </w:p>
    <w:p w14:paraId="29BC47A4" w14:textId="77777777" w:rsidR="00216954" w:rsidRPr="00F61D60" w:rsidRDefault="00216954" w:rsidP="00F61D60">
      <w:pPr>
        <w:spacing w:after="0" w:line="240" w:lineRule="auto"/>
        <w:rPr>
          <w:rFonts w:ascii="Times New Roman" w:hAnsi="Times New Roman" w:cs="Times New Roman"/>
        </w:rPr>
      </w:pPr>
    </w:p>
    <w:p w14:paraId="1F975540" w14:textId="4709E83F" w:rsidR="00A37CD1" w:rsidRPr="00F61D60" w:rsidRDefault="004E5430" w:rsidP="007F2A3D">
      <w:pPr>
        <w:pStyle w:val="Heading2"/>
      </w:pPr>
      <w:r w:rsidRPr="00F61D60">
        <w:t>1.</w:t>
      </w:r>
      <w:r w:rsidR="003C2DBD" w:rsidRPr="00F61D60">
        <w:t>C</w:t>
      </w:r>
      <w:r w:rsidRPr="00F61D60">
        <w:t xml:space="preserve"> </w:t>
      </w:r>
      <w:r w:rsidR="00AB0A39" w:rsidRPr="00F61D60">
        <w:t>Population Health</w:t>
      </w:r>
    </w:p>
    <w:p w14:paraId="682AC382" w14:textId="19FEDFAB" w:rsidR="00C359B9" w:rsidRDefault="00C359B9" w:rsidP="00F61D60">
      <w:pPr>
        <w:spacing w:after="0" w:line="240" w:lineRule="auto"/>
        <w:rPr>
          <w:rFonts w:ascii="Times New Roman" w:hAnsi="Times New Roman" w:cs="Times New Roman"/>
        </w:rPr>
      </w:pPr>
      <w:r w:rsidRPr="007F2A3D">
        <w:rPr>
          <w:rStyle w:val="Heading3Char"/>
        </w:rPr>
        <w:t>Definition:</w:t>
      </w:r>
      <w:r w:rsidR="002C2F6C" w:rsidRPr="00F61D60">
        <w:rPr>
          <w:rFonts w:ascii="Times New Roman" w:hAnsi="Times New Roman" w:cs="Times New Roman"/>
        </w:rPr>
        <w:t xml:space="preserve"> Study of the social, structural, economic, cultural, and environmental factors that influence health at the level of communities and populations.</w:t>
      </w:r>
    </w:p>
    <w:p w14:paraId="76FBF678" w14:textId="39E17F02" w:rsidR="00423928" w:rsidRPr="00F61D60" w:rsidRDefault="00423928" w:rsidP="00F61D60">
      <w:pPr>
        <w:spacing w:after="0" w:line="240" w:lineRule="auto"/>
        <w:rPr>
          <w:rFonts w:ascii="Times New Roman" w:hAnsi="Times New Roman" w:cs="Times New Roman"/>
        </w:rPr>
      </w:pPr>
    </w:p>
    <w:p w14:paraId="5E55DF24" w14:textId="455F6711" w:rsidR="00423928" w:rsidRPr="00F61D60" w:rsidRDefault="00710E47" w:rsidP="00E1557D">
      <w:pPr>
        <w:pStyle w:val="Heading2"/>
      </w:pPr>
      <w:r w:rsidRPr="00F61D60">
        <w:t>1.D</w:t>
      </w:r>
      <w:r w:rsidR="004E5430" w:rsidRPr="00F61D60">
        <w:t xml:space="preserve"> </w:t>
      </w:r>
      <w:r w:rsidR="00423928" w:rsidRPr="00F61D60">
        <w:t>Occupational Theories</w:t>
      </w:r>
    </w:p>
    <w:p w14:paraId="7320D0B6" w14:textId="5D74201E" w:rsidR="00F03B62" w:rsidRDefault="0039617E" w:rsidP="00F61D60">
      <w:pPr>
        <w:spacing w:after="0" w:line="240" w:lineRule="auto"/>
        <w:rPr>
          <w:rFonts w:ascii="Times New Roman" w:hAnsi="Times New Roman" w:cs="Times New Roman"/>
        </w:rPr>
      </w:pPr>
      <w:r w:rsidRPr="00E1557D">
        <w:rPr>
          <w:rStyle w:val="Heading3Char"/>
        </w:rPr>
        <w:t>Definition:</w:t>
      </w:r>
      <w:r w:rsidRPr="00F61D60">
        <w:rPr>
          <w:rFonts w:ascii="Times New Roman" w:hAnsi="Times New Roman" w:cs="Times New Roman"/>
        </w:rPr>
        <w:t xml:space="preserve"> </w:t>
      </w:r>
      <w:r w:rsidR="00F03B62" w:rsidRPr="00F61D60">
        <w:rPr>
          <w:rFonts w:ascii="Times New Roman" w:hAnsi="Times New Roman" w:cs="Times New Roman"/>
        </w:rPr>
        <w:t>Knowledge of core concepts, values, beliefs and assumptions that guide OT practice, methods and rationale. Understanding of occupation, its components, characteristics and context</w:t>
      </w:r>
    </w:p>
    <w:p w14:paraId="59C0BC70" w14:textId="77777777" w:rsidR="00F23136" w:rsidRDefault="00F23136" w:rsidP="00F61D60">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F23136" w14:paraId="5BF867E1" w14:textId="77777777" w:rsidTr="00F23136">
        <w:tc>
          <w:tcPr>
            <w:tcW w:w="9350" w:type="dxa"/>
          </w:tcPr>
          <w:p w14:paraId="63FF80AD" w14:textId="57AB5B60" w:rsidR="00F23136" w:rsidRDefault="007E68E1" w:rsidP="00F61D60">
            <w:pPr>
              <w:rPr>
                <w:rFonts w:ascii="Times New Roman" w:hAnsi="Times New Roman" w:cs="Times New Roman"/>
              </w:rPr>
            </w:pPr>
            <w:r>
              <w:rPr>
                <w:rFonts w:ascii="Times New Roman" w:hAnsi="Times New Roman" w:cs="Times New Roman"/>
              </w:rPr>
              <w:t xml:space="preserve">Foundational Knowledge </w:t>
            </w:r>
            <w:r w:rsidR="00F23136">
              <w:rPr>
                <w:rFonts w:ascii="Times New Roman" w:hAnsi="Times New Roman" w:cs="Times New Roman"/>
              </w:rPr>
              <w:t>Reflections:</w:t>
            </w:r>
          </w:p>
        </w:tc>
      </w:tr>
      <w:tr w:rsidR="00F23136" w14:paraId="591D3AA0" w14:textId="77777777" w:rsidTr="00F23136">
        <w:tc>
          <w:tcPr>
            <w:tcW w:w="9350" w:type="dxa"/>
          </w:tcPr>
          <w:p w14:paraId="63B60651" w14:textId="77777777" w:rsidR="00F23136" w:rsidRDefault="00F23136" w:rsidP="00F61D60">
            <w:pPr>
              <w:rPr>
                <w:rFonts w:ascii="Times New Roman" w:hAnsi="Times New Roman" w:cs="Times New Roman"/>
              </w:rPr>
            </w:pPr>
          </w:p>
        </w:tc>
      </w:tr>
      <w:tr w:rsidR="00F23136" w14:paraId="40CB84DA" w14:textId="77777777" w:rsidTr="00F23136">
        <w:tc>
          <w:tcPr>
            <w:tcW w:w="9350" w:type="dxa"/>
          </w:tcPr>
          <w:p w14:paraId="515EE6DD" w14:textId="77777777" w:rsidR="00F23136" w:rsidRDefault="00F23136" w:rsidP="00F61D60">
            <w:pPr>
              <w:rPr>
                <w:rFonts w:ascii="Times New Roman" w:hAnsi="Times New Roman" w:cs="Times New Roman"/>
              </w:rPr>
            </w:pPr>
          </w:p>
        </w:tc>
      </w:tr>
      <w:tr w:rsidR="00F23136" w14:paraId="56D973DB" w14:textId="77777777" w:rsidTr="00F23136">
        <w:tc>
          <w:tcPr>
            <w:tcW w:w="9350" w:type="dxa"/>
          </w:tcPr>
          <w:p w14:paraId="5AB46D7E" w14:textId="77777777" w:rsidR="00F23136" w:rsidRDefault="00F23136" w:rsidP="00F61D60">
            <w:pPr>
              <w:rPr>
                <w:rFonts w:ascii="Times New Roman" w:hAnsi="Times New Roman" w:cs="Times New Roman"/>
              </w:rPr>
            </w:pPr>
          </w:p>
        </w:tc>
      </w:tr>
      <w:tr w:rsidR="00F23136" w14:paraId="4CC5618D" w14:textId="77777777" w:rsidTr="00F23136">
        <w:tc>
          <w:tcPr>
            <w:tcW w:w="9350" w:type="dxa"/>
          </w:tcPr>
          <w:p w14:paraId="6F3E86C7" w14:textId="77777777" w:rsidR="00F23136" w:rsidRDefault="00F23136" w:rsidP="00F61D60">
            <w:pPr>
              <w:rPr>
                <w:rFonts w:ascii="Times New Roman" w:hAnsi="Times New Roman" w:cs="Times New Roman"/>
              </w:rPr>
            </w:pPr>
          </w:p>
        </w:tc>
      </w:tr>
    </w:tbl>
    <w:p w14:paraId="660B0C93" w14:textId="7C06772F" w:rsidR="004B6EF6" w:rsidRPr="00B147EC" w:rsidRDefault="00C279A8" w:rsidP="00B147EC">
      <w:pPr>
        <w:pStyle w:val="Heading1"/>
      </w:pPr>
      <w:r w:rsidRPr="00F61D60">
        <w:t>2</w:t>
      </w:r>
      <w:r w:rsidR="00F3182B" w:rsidRPr="00F61D60">
        <w:t xml:space="preserve">.0 </w:t>
      </w:r>
      <w:r w:rsidR="004B6EF6" w:rsidRPr="00F61D60">
        <w:t>Occupational Therapy Process / Skills</w:t>
      </w:r>
    </w:p>
    <w:p w14:paraId="79625C3E" w14:textId="0DEA3FFA" w:rsidR="00B11066" w:rsidRPr="00F61D60" w:rsidRDefault="006A02EC" w:rsidP="00E1557D">
      <w:pPr>
        <w:pStyle w:val="Heading2"/>
      </w:pPr>
      <w:r w:rsidRPr="00F61D60">
        <w:t>2.A</w:t>
      </w:r>
      <w:r w:rsidR="004E5430" w:rsidRPr="00F61D60">
        <w:t xml:space="preserve"> </w:t>
      </w:r>
      <w:r w:rsidR="00B11066" w:rsidRPr="00F61D60">
        <w:t>Analysis &amp; Synthesis of Information</w:t>
      </w:r>
    </w:p>
    <w:p w14:paraId="14E9EDF2" w14:textId="1132939C" w:rsidR="006A02EC" w:rsidRPr="00F23136" w:rsidRDefault="006A02EC" w:rsidP="00F23136">
      <w:r w:rsidRPr="00E1557D">
        <w:rPr>
          <w:rStyle w:val="Heading3Char"/>
        </w:rPr>
        <w:t>Definition:</w:t>
      </w:r>
      <w:r w:rsidRPr="00F61D60">
        <w:rPr>
          <w:rFonts w:ascii="Times New Roman" w:hAnsi="Times New Roman" w:cs="Times New Roman"/>
        </w:rPr>
        <w:t xml:space="preserve"> </w:t>
      </w:r>
      <w:r w:rsidR="00605071" w:rsidRPr="00F61D60">
        <w:rPr>
          <w:rFonts w:ascii="Times New Roman" w:hAnsi="Times New Roman" w:cs="Times New Roman"/>
        </w:rPr>
        <w:t>Apply skill in synthesizing and analyzing the information to inform OT service; and apply relevant current knowledge of foundational biomedical and social sciences (functional anatomy and physiology) related to occupation therapy assessment</w:t>
      </w:r>
      <w:r w:rsidR="00AC6AF9">
        <w:rPr>
          <w:rFonts w:ascii="Times New Roman" w:hAnsi="Times New Roman" w:cs="Times New Roman"/>
        </w:rPr>
        <w:t>.</w:t>
      </w:r>
    </w:p>
    <w:p w14:paraId="7022FB59" w14:textId="21DC952D" w:rsidR="006E2138" w:rsidRPr="00F61D60" w:rsidRDefault="006A02EC" w:rsidP="008D19DA">
      <w:pPr>
        <w:pStyle w:val="Heading2"/>
      </w:pPr>
      <w:r w:rsidRPr="00F61D60">
        <w:t>2.B</w:t>
      </w:r>
      <w:r w:rsidR="004E5430" w:rsidRPr="00F61D60">
        <w:t xml:space="preserve"> </w:t>
      </w:r>
      <w:r w:rsidR="006E2138" w:rsidRPr="00F61D60">
        <w:t>Awareness &amp; Performance of Standardized Assessment</w:t>
      </w:r>
    </w:p>
    <w:p w14:paraId="512644B4" w14:textId="73C6873B" w:rsidR="002068B9" w:rsidRDefault="006A02EC" w:rsidP="00F23136">
      <w:pPr>
        <w:spacing w:after="0" w:line="240" w:lineRule="auto"/>
        <w:rPr>
          <w:rFonts w:ascii="Times New Roman" w:hAnsi="Times New Roman" w:cs="Times New Roman"/>
        </w:rPr>
      </w:pPr>
      <w:r w:rsidRPr="008D19DA">
        <w:rPr>
          <w:rStyle w:val="Heading3Char"/>
        </w:rPr>
        <w:t>Definition:</w:t>
      </w:r>
      <w:r w:rsidRPr="00F61D60">
        <w:rPr>
          <w:rFonts w:ascii="Times New Roman" w:hAnsi="Times New Roman" w:cs="Times New Roman"/>
        </w:rPr>
        <w:t xml:space="preserve"> </w:t>
      </w:r>
      <w:r w:rsidR="0015406A" w:rsidRPr="00F61D60">
        <w:rPr>
          <w:rFonts w:ascii="Times New Roman" w:hAnsi="Times New Roman" w:cs="Times New Roman"/>
        </w:rPr>
        <w:t>Skill in selecting and performing appropriate qualitative and quantitative approaches to assessing occupational performance including the purposes and critique of methods and tools; and knowledge of evaluation of validity and reliability of assessment tools</w:t>
      </w:r>
    </w:p>
    <w:p w14:paraId="5DDD632D" w14:textId="77777777" w:rsidR="00F23136" w:rsidRPr="00F23136" w:rsidRDefault="00F23136" w:rsidP="00F23136">
      <w:pPr>
        <w:spacing w:after="0" w:line="240" w:lineRule="auto"/>
        <w:rPr>
          <w:rFonts w:ascii="Times New Roman" w:hAnsi="Times New Roman" w:cs="Times New Roman"/>
          <w:lang w:val="en-US"/>
        </w:rPr>
      </w:pPr>
    </w:p>
    <w:p w14:paraId="0B324AF5" w14:textId="310CBFC9" w:rsidR="00814547" w:rsidRPr="00F61D60" w:rsidRDefault="006A02EC" w:rsidP="00515A8B">
      <w:pPr>
        <w:pStyle w:val="Heading2"/>
      </w:pPr>
      <w:r w:rsidRPr="00F61D60">
        <w:t>2</w:t>
      </w:r>
      <w:r w:rsidR="004E5430" w:rsidRPr="00F61D60">
        <w:t>.</w:t>
      </w:r>
      <w:r w:rsidRPr="00F61D60">
        <w:t>C</w:t>
      </w:r>
      <w:r w:rsidR="004E5430" w:rsidRPr="00F61D60">
        <w:t xml:space="preserve"> </w:t>
      </w:r>
      <w:r w:rsidR="00814547" w:rsidRPr="00F61D60">
        <w:t>Planning</w:t>
      </w:r>
    </w:p>
    <w:p w14:paraId="1FCC33EE" w14:textId="2292DEE5" w:rsidR="002068B9" w:rsidRDefault="006A02EC" w:rsidP="007E68E1">
      <w:pPr>
        <w:spacing w:after="0" w:line="240" w:lineRule="auto"/>
        <w:rPr>
          <w:rFonts w:ascii="Times New Roman" w:hAnsi="Times New Roman" w:cs="Times New Roman"/>
        </w:rPr>
      </w:pPr>
      <w:r w:rsidRPr="00B03606">
        <w:rPr>
          <w:rStyle w:val="Heading3Char"/>
        </w:rPr>
        <w:t>Definition:</w:t>
      </w:r>
      <w:r w:rsidRPr="00F61D60">
        <w:rPr>
          <w:rFonts w:ascii="Times New Roman" w:hAnsi="Times New Roman" w:cs="Times New Roman"/>
        </w:rPr>
        <w:t xml:space="preserve"> </w:t>
      </w:r>
      <w:r w:rsidR="0015406A" w:rsidRPr="00F61D60">
        <w:rPr>
          <w:rFonts w:ascii="Times New Roman" w:hAnsi="Times New Roman" w:cs="Times New Roman"/>
        </w:rPr>
        <w:t>Knowledge and skill in developing client-centred intervention plan including discharge plan</w:t>
      </w:r>
      <w:r w:rsidR="001A3C32">
        <w:rPr>
          <w:rFonts w:ascii="Times New Roman" w:hAnsi="Times New Roman" w:cs="Times New Roman"/>
        </w:rPr>
        <w:t>.</w:t>
      </w:r>
    </w:p>
    <w:p w14:paraId="2AF7F492" w14:textId="77777777" w:rsidR="007E68E1" w:rsidRPr="007E68E1" w:rsidRDefault="007E68E1" w:rsidP="007E68E1">
      <w:pPr>
        <w:spacing w:after="0" w:line="240" w:lineRule="auto"/>
        <w:rPr>
          <w:rFonts w:ascii="Times New Roman" w:hAnsi="Times New Roman" w:cs="Times New Roman"/>
          <w:lang w:val="en-US"/>
        </w:rPr>
      </w:pPr>
    </w:p>
    <w:p w14:paraId="4BA7E668" w14:textId="311C2535" w:rsidR="00383F62" w:rsidRPr="00F61D60" w:rsidRDefault="00DB1083" w:rsidP="001A3C32">
      <w:pPr>
        <w:pStyle w:val="Heading2"/>
      </w:pPr>
      <w:r w:rsidRPr="00F61D60">
        <w:t>2</w:t>
      </w:r>
      <w:r w:rsidR="004E5430" w:rsidRPr="00F61D60">
        <w:t>.</w:t>
      </w:r>
      <w:r w:rsidRPr="00F61D60">
        <w:t>D</w:t>
      </w:r>
      <w:r w:rsidR="004E5430" w:rsidRPr="00F61D60">
        <w:t xml:space="preserve"> </w:t>
      </w:r>
      <w:r w:rsidR="00383F62" w:rsidRPr="00F61D60">
        <w:t>Intervention Implementation</w:t>
      </w:r>
    </w:p>
    <w:p w14:paraId="461C562E" w14:textId="03BA47EA" w:rsidR="0015406A" w:rsidRDefault="00DB1083" w:rsidP="00F61D60">
      <w:pPr>
        <w:spacing w:after="0" w:line="240" w:lineRule="auto"/>
        <w:rPr>
          <w:rFonts w:ascii="Times New Roman" w:hAnsi="Times New Roman" w:cs="Times New Roman"/>
        </w:rPr>
      </w:pPr>
      <w:r w:rsidRPr="001A3C32">
        <w:rPr>
          <w:rStyle w:val="Heading3Char"/>
        </w:rPr>
        <w:t>Definition:</w:t>
      </w:r>
      <w:r w:rsidRPr="00F61D60">
        <w:rPr>
          <w:rFonts w:ascii="Times New Roman" w:hAnsi="Times New Roman" w:cs="Times New Roman"/>
        </w:rPr>
        <w:t xml:space="preserve"> </w:t>
      </w:r>
      <w:r w:rsidR="0015406A" w:rsidRPr="00F61D60">
        <w:rPr>
          <w:rFonts w:ascii="Times New Roman" w:hAnsi="Times New Roman" w:cs="Times New Roman"/>
        </w:rPr>
        <w:t>Knowledge and application of a systematic approach to therapeutic intervention</w:t>
      </w:r>
      <w:r w:rsidR="00E35AF9">
        <w:rPr>
          <w:rFonts w:ascii="Times New Roman" w:hAnsi="Times New Roman" w:cs="Times New Roman"/>
        </w:rPr>
        <w:t>.</w:t>
      </w:r>
      <w:r w:rsidR="0015406A" w:rsidRPr="00F61D60">
        <w:rPr>
          <w:rFonts w:ascii="Times New Roman" w:hAnsi="Times New Roman" w:cs="Times New Roman"/>
        </w:rPr>
        <w:t xml:space="preserve"> </w:t>
      </w:r>
    </w:p>
    <w:p w14:paraId="3DECAD45" w14:textId="77777777" w:rsidR="00F23136" w:rsidRPr="00F61D60" w:rsidRDefault="00F23136" w:rsidP="00F61D60">
      <w:pPr>
        <w:spacing w:after="0" w:line="240" w:lineRule="auto"/>
        <w:rPr>
          <w:rFonts w:ascii="Times New Roman" w:hAnsi="Times New Roman" w:cs="Times New Roman"/>
          <w:lang w:val="en-US"/>
        </w:rPr>
      </w:pPr>
    </w:p>
    <w:tbl>
      <w:tblPr>
        <w:tblStyle w:val="TableGrid"/>
        <w:tblW w:w="0" w:type="auto"/>
        <w:tblLook w:val="04A0" w:firstRow="1" w:lastRow="0" w:firstColumn="1" w:lastColumn="0" w:noHBand="0" w:noVBand="1"/>
      </w:tblPr>
      <w:tblGrid>
        <w:gridCol w:w="9350"/>
      </w:tblGrid>
      <w:tr w:rsidR="00F23136" w14:paraId="5947D11C" w14:textId="77777777" w:rsidTr="00826AAC">
        <w:tc>
          <w:tcPr>
            <w:tcW w:w="9350" w:type="dxa"/>
          </w:tcPr>
          <w:p w14:paraId="5C558E7A" w14:textId="2379EDF1" w:rsidR="00F23136" w:rsidRDefault="007E68E1" w:rsidP="00826AAC">
            <w:pPr>
              <w:rPr>
                <w:rFonts w:ascii="Times New Roman" w:hAnsi="Times New Roman" w:cs="Times New Roman"/>
              </w:rPr>
            </w:pPr>
            <w:r>
              <w:rPr>
                <w:rFonts w:ascii="Times New Roman" w:hAnsi="Times New Roman" w:cs="Times New Roman"/>
              </w:rPr>
              <w:t xml:space="preserve">Occupational Therapy Process / Skills </w:t>
            </w:r>
            <w:r w:rsidR="00F23136">
              <w:rPr>
                <w:rFonts w:ascii="Times New Roman" w:hAnsi="Times New Roman" w:cs="Times New Roman"/>
              </w:rPr>
              <w:t>Reflections:</w:t>
            </w:r>
          </w:p>
        </w:tc>
      </w:tr>
      <w:tr w:rsidR="00F23136" w14:paraId="074927A9" w14:textId="77777777" w:rsidTr="00826AAC">
        <w:tc>
          <w:tcPr>
            <w:tcW w:w="9350" w:type="dxa"/>
          </w:tcPr>
          <w:p w14:paraId="332E0381" w14:textId="77777777" w:rsidR="00F23136" w:rsidRDefault="00F23136" w:rsidP="00826AAC">
            <w:pPr>
              <w:rPr>
                <w:rFonts w:ascii="Times New Roman" w:hAnsi="Times New Roman" w:cs="Times New Roman"/>
              </w:rPr>
            </w:pPr>
          </w:p>
        </w:tc>
      </w:tr>
      <w:tr w:rsidR="00F23136" w14:paraId="6FD24D0B" w14:textId="77777777" w:rsidTr="00826AAC">
        <w:tc>
          <w:tcPr>
            <w:tcW w:w="9350" w:type="dxa"/>
          </w:tcPr>
          <w:p w14:paraId="1C832FED" w14:textId="77777777" w:rsidR="00F23136" w:rsidRDefault="00F23136" w:rsidP="00826AAC">
            <w:pPr>
              <w:rPr>
                <w:rFonts w:ascii="Times New Roman" w:hAnsi="Times New Roman" w:cs="Times New Roman"/>
              </w:rPr>
            </w:pPr>
          </w:p>
        </w:tc>
      </w:tr>
      <w:tr w:rsidR="00F23136" w14:paraId="1CC047C3" w14:textId="77777777" w:rsidTr="00826AAC">
        <w:tc>
          <w:tcPr>
            <w:tcW w:w="9350" w:type="dxa"/>
          </w:tcPr>
          <w:p w14:paraId="71E296CE" w14:textId="77777777" w:rsidR="00F23136" w:rsidRDefault="00F23136" w:rsidP="00826AAC">
            <w:pPr>
              <w:rPr>
                <w:rFonts w:ascii="Times New Roman" w:hAnsi="Times New Roman" w:cs="Times New Roman"/>
              </w:rPr>
            </w:pPr>
          </w:p>
        </w:tc>
      </w:tr>
      <w:tr w:rsidR="00F23136" w14:paraId="33E962A6" w14:textId="77777777" w:rsidTr="00826AAC">
        <w:tc>
          <w:tcPr>
            <w:tcW w:w="9350" w:type="dxa"/>
          </w:tcPr>
          <w:p w14:paraId="178DBF1C" w14:textId="77777777" w:rsidR="00F23136" w:rsidRDefault="00F23136" w:rsidP="00826AAC">
            <w:pPr>
              <w:rPr>
                <w:rFonts w:ascii="Times New Roman" w:hAnsi="Times New Roman" w:cs="Times New Roman"/>
              </w:rPr>
            </w:pPr>
          </w:p>
        </w:tc>
      </w:tr>
    </w:tbl>
    <w:p w14:paraId="089B23EE" w14:textId="21E9F6C1" w:rsidR="00DB1083" w:rsidRPr="00B147EC" w:rsidRDefault="00B92E8B" w:rsidP="00B147EC">
      <w:pPr>
        <w:pStyle w:val="Heading1"/>
      </w:pPr>
      <w:r w:rsidRPr="00F61D60">
        <w:t>3</w:t>
      </w:r>
      <w:r w:rsidR="00DB1083" w:rsidRPr="00F61D60">
        <w:t>.0 Client Practice Context</w:t>
      </w:r>
    </w:p>
    <w:p w14:paraId="42BE0726" w14:textId="6CDDDC44" w:rsidR="00DB1083" w:rsidRPr="00F61D60" w:rsidRDefault="00B92E8B" w:rsidP="00E35AF9">
      <w:pPr>
        <w:pStyle w:val="Heading2"/>
      </w:pPr>
      <w:r w:rsidRPr="00F61D60">
        <w:t>3.A</w:t>
      </w:r>
      <w:r w:rsidR="00DB1083" w:rsidRPr="00F61D60">
        <w:t xml:space="preserve"> OT in Children &amp; Adolescents</w:t>
      </w:r>
    </w:p>
    <w:p w14:paraId="40D3E80F" w14:textId="5320BA9D" w:rsidR="002068B9" w:rsidRDefault="00DB1083" w:rsidP="00F23136">
      <w:pPr>
        <w:spacing w:after="0" w:line="240" w:lineRule="auto"/>
        <w:rPr>
          <w:rFonts w:ascii="Times New Roman" w:hAnsi="Times New Roman" w:cs="Times New Roman"/>
        </w:rPr>
      </w:pPr>
      <w:r w:rsidRPr="00E35AF9">
        <w:rPr>
          <w:rStyle w:val="Heading3Char"/>
        </w:rPr>
        <w:t>Definition:</w:t>
      </w:r>
      <w:r w:rsidR="009C55CC" w:rsidRPr="00F61D60">
        <w:rPr>
          <w:rFonts w:ascii="Times New Roman" w:hAnsi="Times New Roman" w:cs="Times New Roman"/>
        </w:rPr>
        <w:t xml:space="preserve"> Knowledge and application of occupational therapy assessment and intervention with children and adolescents, including evaluation, treatment planning, and implementation of OT services within this population. </w:t>
      </w:r>
    </w:p>
    <w:p w14:paraId="10E5D5D8" w14:textId="77777777" w:rsidR="00F23136" w:rsidRPr="00F23136" w:rsidRDefault="00F23136" w:rsidP="00F23136">
      <w:pPr>
        <w:spacing w:after="0" w:line="240" w:lineRule="auto"/>
        <w:rPr>
          <w:rFonts w:ascii="Times New Roman" w:hAnsi="Times New Roman" w:cs="Times New Roman"/>
        </w:rPr>
      </w:pPr>
    </w:p>
    <w:p w14:paraId="36D21C9B" w14:textId="1091B4DB" w:rsidR="00DB1083" w:rsidRPr="00F61D60" w:rsidRDefault="009F5757" w:rsidP="00E35AF9">
      <w:pPr>
        <w:pStyle w:val="Heading2"/>
      </w:pPr>
      <w:r w:rsidRPr="00F61D60">
        <w:t>3</w:t>
      </w:r>
      <w:r w:rsidR="00DB1083" w:rsidRPr="00F61D60">
        <w:t>.</w:t>
      </w:r>
      <w:r w:rsidRPr="00F61D60">
        <w:t>B</w:t>
      </w:r>
      <w:r w:rsidR="00DB1083" w:rsidRPr="00F61D60">
        <w:t xml:space="preserve"> OT in General Physical Health of Adults</w:t>
      </w:r>
    </w:p>
    <w:p w14:paraId="6F62F973" w14:textId="579D6B87" w:rsidR="002068B9" w:rsidRDefault="00DB1083" w:rsidP="00F23136">
      <w:pPr>
        <w:spacing w:after="0" w:line="240" w:lineRule="auto"/>
        <w:rPr>
          <w:rFonts w:ascii="Times New Roman" w:hAnsi="Times New Roman" w:cs="Times New Roman"/>
        </w:rPr>
      </w:pPr>
      <w:r w:rsidRPr="00E35AF9">
        <w:rPr>
          <w:rStyle w:val="Heading3Char"/>
        </w:rPr>
        <w:t>Definition:</w:t>
      </w:r>
      <w:r w:rsidR="009F5757" w:rsidRPr="00F61D60">
        <w:rPr>
          <w:rFonts w:ascii="Times New Roman" w:hAnsi="Times New Roman" w:cs="Times New Roman"/>
        </w:rPr>
        <w:t xml:space="preserve"> Knowledge and application of occupational therapy assessment and intervention with adults experiencing physical health conditions, including evaluation, treatment planning, and implementation of OT services within this population.</w:t>
      </w:r>
      <w:r w:rsidR="00904A68">
        <w:rPr>
          <w:rFonts w:ascii="Times New Roman" w:hAnsi="Times New Roman" w:cs="Times New Roman"/>
        </w:rPr>
        <w:t xml:space="preserve"> </w:t>
      </w:r>
      <w:r w:rsidR="009F5757" w:rsidRPr="00F61D60">
        <w:rPr>
          <w:rFonts w:ascii="Times New Roman" w:hAnsi="Times New Roman" w:cs="Times New Roman"/>
        </w:rPr>
        <w:t>This includes general adult physical rehabilitation across acute, rehabilitation, and community settings.</w:t>
      </w:r>
    </w:p>
    <w:p w14:paraId="35CEA1C4" w14:textId="77777777" w:rsidR="00F23136" w:rsidRPr="00F23136" w:rsidRDefault="00F23136" w:rsidP="00F23136">
      <w:pPr>
        <w:spacing w:after="0" w:line="240" w:lineRule="auto"/>
        <w:rPr>
          <w:rFonts w:ascii="Times New Roman" w:hAnsi="Times New Roman" w:cs="Times New Roman"/>
        </w:rPr>
      </w:pPr>
    </w:p>
    <w:p w14:paraId="091D793B" w14:textId="1467DBAB" w:rsidR="00DB1083" w:rsidRPr="00F61D60" w:rsidRDefault="00E366ED" w:rsidP="00E35AF9">
      <w:pPr>
        <w:pStyle w:val="Heading2"/>
      </w:pPr>
      <w:r w:rsidRPr="00F61D60">
        <w:t>3</w:t>
      </w:r>
      <w:r w:rsidR="00DB1083" w:rsidRPr="00F61D60">
        <w:t>.</w:t>
      </w:r>
      <w:r w:rsidRPr="00F61D60">
        <w:t>C</w:t>
      </w:r>
      <w:r w:rsidR="00DB1083" w:rsidRPr="00F61D60">
        <w:t xml:space="preserve"> OT in General Physical Health of Older Adults</w:t>
      </w:r>
    </w:p>
    <w:p w14:paraId="4AC079C4" w14:textId="79D3A115" w:rsidR="00DB1083" w:rsidRDefault="00DB1083" w:rsidP="00F61D60">
      <w:pPr>
        <w:spacing w:after="0" w:line="240" w:lineRule="auto"/>
        <w:rPr>
          <w:rFonts w:ascii="Times New Roman" w:hAnsi="Times New Roman" w:cs="Times New Roman"/>
        </w:rPr>
      </w:pPr>
      <w:r w:rsidRPr="00E35AF9">
        <w:rPr>
          <w:rStyle w:val="Heading3Char"/>
        </w:rPr>
        <w:t>Definition:</w:t>
      </w:r>
      <w:r w:rsidR="00E366ED" w:rsidRPr="00F61D60">
        <w:rPr>
          <w:rFonts w:ascii="Times New Roman" w:hAnsi="Times New Roman" w:cs="Times New Roman"/>
        </w:rPr>
        <w:t xml:space="preserve"> Knowledge and application of occupational therapy assessment and intervention with older adults experiencing physical health conditions, including evaluation, treatment planning, and implementation of OT services within geriatric settings.</w:t>
      </w:r>
      <w:r w:rsidR="00C124BC">
        <w:rPr>
          <w:rFonts w:ascii="Times New Roman" w:hAnsi="Times New Roman" w:cs="Times New Roman"/>
        </w:rPr>
        <w:t xml:space="preserve"> </w:t>
      </w:r>
      <w:r w:rsidR="00E366ED" w:rsidRPr="00F61D60">
        <w:rPr>
          <w:rFonts w:ascii="Times New Roman" w:hAnsi="Times New Roman" w:cs="Times New Roman"/>
        </w:rPr>
        <w:t>This includes OT practice in settings such as long-term care, geriatric rehabilitation, and community-based elder care.</w:t>
      </w:r>
    </w:p>
    <w:p w14:paraId="2BBEF3D8" w14:textId="77777777" w:rsidR="00F23136" w:rsidRDefault="00F23136" w:rsidP="00F61D60">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F23136" w14:paraId="51C75543" w14:textId="77777777" w:rsidTr="00826AAC">
        <w:tc>
          <w:tcPr>
            <w:tcW w:w="9350" w:type="dxa"/>
          </w:tcPr>
          <w:p w14:paraId="3BC00D34" w14:textId="58EDCF24" w:rsidR="00F23136" w:rsidRDefault="007E68E1" w:rsidP="00826AAC">
            <w:pPr>
              <w:rPr>
                <w:rFonts w:ascii="Times New Roman" w:hAnsi="Times New Roman" w:cs="Times New Roman"/>
              </w:rPr>
            </w:pPr>
            <w:r>
              <w:rPr>
                <w:rFonts w:ascii="Times New Roman" w:hAnsi="Times New Roman" w:cs="Times New Roman"/>
              </w:rPr>
              <w:t xml:space="preserve">Client Practice Context </w:t>
            </w:r>
            <w:r w:rsidR="00F23136">
              <w:rPr>
                <w:rFonts w:ascii="Times New Roman" w:hAnsi="Times New Roman" w:cs="Times New Roman"/>
              </w:rPr>
              <w:t>Reflections:</w:t>
            </w:r>
          </w:p>
        </w:tc>
      </w:tr>
      <w:tr w:rsidR="00F23136" w14:paraId="2400760E" w14:textId="77777777" w:rsidTr="00826AAC">
        <w:tc>
          <w:tcPr>
            <w:tcW w:w="9350" w:type="dxa"/>
          </w:tcPr>
          <w:p w14:paraId="671ECF38" w14:textId="77777777" w:rsidR="00F23136" w:rsidRDefault="00F23136" w:rsidP="00826AAC">
            <w:pPr>
              <w:rPr>
                <w:rFonts w:ascii="Times New Roman" w:hAnsi="Times New Roman" w:cs="Times New Roman"/>
              </w:rPr>
            </w:pPr>
          </w:p>
        </w:tc>
      </w:tr>
      <w:tr w:rsidR="00F23136" w14:paraId="4AAF00AB" w14:textId="77777777" w:rsidTr="00826AAC">
        <w:tc>
          <w:tcPr>
            <w:tcW w:w="9350" w:type="dxa"/>
          </w:tcPr>
          <w:p w14:paraId="40BDC157" w14:textId="77777777" w:rsidR="00F23136" w:rsidRDefault="00F23136" w:rsidP="00826AAC">
            <w:pPr>
              <w:rPr>
                <w:rFonts w:ascii="Times New Roman" w:hAnsi="Times New Roman" w:cs="Times New Roman"/>
              </w:rPr>
            </w:pPr>
          </w:p>
        </w:tc>
      </w:tr>
      <w:tr w:rsidR="00F23136" w14:paraId="06714E0F" w14:textId="77777777" w:rsidTr="00826AAC">
        <w:tc>
          <w:tcPr>
            <w:tcW w:w="9350" w:type="dxa"/>
          </w:tcPr>
          <w:p w14:paraId="36B986B3" w14:textId="77777777" w:rsidR="00F23136" w:rsidRDefault="00F23136" w:rsidP="00826AAC">
            <w:pPr>
              <w:rPr>
                <w:rFonts w:ascii="Times New Roman" w:hAnsi="Times New Roman" w:cs="Times New Roman"/>
              </w:rPr>
            </w:pPr>
          </w:p>
        </w:tc>
      </w:tr>
      <w:tr w:rsidR="00F23136" w14:paraId="0D840FE1" w14:textId="77777777" w:rsidTr="00826AAC">
        <w:tc>
          <w:tcPr>
            <w:tcW w:w="9350" w:type="dxa"/>
          </w:tcPr>
          <w:p w14:paraId="43CC3E6F" w14:textId="77777777" w:rsidR="00F23136" w:rsidRDefault="00F23136" w:rsidP="00826AAC">
            <w:pPr>
              <w:rPr>
                <w:rFonts w:ascii="Times New Roman" w:hAnsi="Times New Roman" w:cs="Times New Roman"/>
              </w:rPr>
            </w:pPr>
          </w:p>
        </w:tc>
      </w:tr>
    </w:tbl>
    <w:p w14:paraId="21D2D09E" w14:textId="739B14F9" w:rsidR="001A3C32" w:rsidRPr="00B147EC" w:rsidRDefault="001A3C32" w:rsidP="00B147EC">
      <w:pPr>
        <w:pStyle w:val="Heading1"/>
      </w:pPr>
      <w:r>
        <w:t>4</w:t>
      </w:r>
      <w:r w:rsidRPr="00F61D60">
        <w:t xml:space="preserve">.0 </w:t>
      </w:r>
      <w:r>
        <w:t>Evidence-Based Practice, Research, Outcome Measurement</w:t>
      </w:r>
    </w:p>
    <w:p w14:paraId="12D8B05A" w14:textId="41A2E909" w:rsidR="00C23034" w:rsidRPr="00F61D60" w:rsidRDefault="00C23034" w:rsidP="0083289E">
      <w:pPr>
        <w:pStyle w:val="Heading2"/>
      </w:pPr>
      <w:r w:rsidRPr="00F61D60">
        <w:t>4.A Quality management and evaluation</w:t>
      </w:r>
    </w:p>
    <w:p w14:paraId="1FF0A4B2" w14:textId="77777777" w:rsidR="00F23136" w:rsidRDefault="00C23034" w:rsidP="00F23136">
      <w:pPr>
        <w:pStyle w:val="Heading3"/>
        <w:rPr>
          <w:rFonts w:ascii="Times New Roman" w:hAnsi="Times New Roman" w:cs="Times New Roman"/>
          <w:color w:val="000000" w:themeColor="text1"/>
          <w:sz w:val="22"/>
          <w:szCs w:val="22"/>
        </w:rPr>
      </w:pPr>
      <w:r w:rsidRPr="00F61D60">
        <w:t>Definition:</w:t>
      </w:r>
      <w:r w:rsidR="0083289E">
        <w:t xml:space="preserve"> </w:t>
      </w:r>
      <w:r w:rsidRPr="0083289E">
        <w:rPr>
          <w:rFonts w:ascii="Times New Roman" w:hAnsi="Times New Roman" w:cs="Times New Roman"/>
          <w:color w:val="000000" w:themeColor="text1"/>
          <w:sz w:val="22"/>
          <w:szCs w:val="22"/>
        </w:rPr>
        <w:t>Demonstrates understanding of quality management initiative for own practice, organization and/or systems.</w:t>
      </w:r>
    </w:p>
    <w:p w14:paraId="6CEC34FC" w14:textId="77777777" w:rsidR="00F23136" w:rsidRDefault="00F23136" w:rsidP="00F23136">
      <w:pPr>
        <w:pStyle w:val="Heading3"/>
        <w:rPr>
          <w:rFonts w:ascii="Times New Roman" w:hAnsi="Times New Roman" w:cs="Times New Roman"/>
          <w:color w:val="000000" w:themeColor="text1"/>
          <w:sz w:val="22"/>
          <w:szCs w:val="22"/>
        </w:rPr>
      </w:pPr>
    </w:p>
    <w:p w14:paraId="24880AF0" w14:textId="6DEB0A04" w:rsidR="00C23034" w:rsidRPr="00F23136" w:rsidRDefault="00C23034" w:rsidP="00F23136">
      <w:pPr>
        <w:pStyle w:val="Heading3"/>
        <w:rPr>
          <w:rFonts w:ascii="Times New Roman" w:hAnsi="Times New Roman" w:cs="Times New Roman"/>
          <w:color w:val="000000" w:themeColor="text1"/>
          <w:sz w:val="22"/>
          <w:szCs w:val="22"/>
        </w:rPr>
      </w:pPr>
      <w:r w:rsidRPr="00F61D60">
        <w:t>4.B Research Methods</w:t>
      </w:r>
    </w:p>
    <w:p w14:paraId="12185356" w14:textId="0690D8DA" w:rsidR="00C23034" w:rsidRDefault="009D5B2B" w:rsidP="00F61D60">
      <w:pPr>
        <w:spacing w:after="0" w:line="240" w:lineRule="auto"/>
        <w:rPr>
          <w:rFonts w:ascii="Times New Roman" w:hAnsi="Times New Roman" w:cs="Times New Roman"/>
        </w:rPr>
      </w:pPr>
      <w:r w:rsidRPr="0083289E">
        <w:rPr>
          <w:rStyle w:val="Heading3Char"/>
        </w:rPr>
        <w:t>Definition:</w:t>
      </w:r>
      <w:r w:rsidRPr="00F61D60">
        <w:rPr>
          <w:rFonts w:ascii="Times New Roman" w:hAnsi="Times New Roman" w:cs="Times New Roman"/>
        </w:rPr>
        <w:t xml:space="preserve"> </w:t>
      </w:r>
      <w:r w:rsidR="00C23034" w:rsidRPr="00F61D60">
        <w:rPr>
          <w:rFonts w:ascii="Times New Roman" w:hAnsi="Times New Roman" w:cs="Times New Roman"/>
        </w:rPr>
        <w:t>Knowledge of research process and methodologies, (including qualitative, quantitative, and mixed method to evaluate the relevance of the evidence).</w:t>
      </w:r>
    </w:p>
    <w:p w14:paraId="3F456BEB" w14:textId="77777777" w:rsidR="00F23136" w:rsidRDefault="00F23136" w:rsidP="00F61D60">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F23136" w14:paraId="24A54D05" w14:textId="77777777" w:rsidTr="00826AAC">
        <w:tc>
          <w:tcPr>
            <w:tcW w:w="9350" w:type="dxa"/>
          </w:tcPr>
          <w:p w14:paraId="64EAF426" w14:textId="70908D94" w:rsidR="00F23136" w:rsidRDefault="007E68E1" w:rsidP="00826AAC">
            <w:pPr>
              <w:rPr>
                <w:rFonts w:ascii="Times New Roman" w:hAnsi="Times New Roman" w:cs="Times New Roman"/>
              </w:rPr>
            </w:pPr>
            <w:r>
              <w:rPr>
                <w:rFonts w:ascii="Times New Roman" w:hAnsi="Times New Roman" w:cs="Times New Roman"/>
              </w:rPr>
              <w:t xml:space="preserve">Evidence-Based Practice, Research, Outcome Measurement </w:t>
            </w:r>
            <w:r w:rsidR="00F23136">
              <w:rPr>
                <w:rFonts w:ascii="Times New Roman" w:hAnsi="Times New Roman" w:cs="Times New Roman"/>
              </w:rPr>
              <w:t>Reflections:</w:t>
            </w:r>
          </w:p>
        </w:tc>
      </w:tr>
      <w:tr w:rsidR="00F23136" w14:paraId="30A0EB91" w14:textId="77777777" w:rsidTr="00826AAC">
        <w:tc>
          <w:tcPr>
            <w:tcW w:w="9350" w:type="dxa"/>
          </w:tcPr>
          <w:p w14:paraId="74886BEA" w14:textId="77777777" w:rsidR="00F23136" w:rsidRDefault="00F23136" w:rsidP="00826AAC">
            <w:pPr>
              <w:rPr>
                <w:rFonts w:ascii="Times New Roman" w:hAnsi="Times New Roman" w:cs="Times New Roman"/>
              </w:rPr>
            </w:pPr>
          </w:p>
        </w:tc>
      </w:tr>
      <w:tr w:rsidR="00F23136" w14:paraId="66C83FEB" w14:textId="77777777" w:rsidTr="00826AAC">
        <w:tc>
          <w:tcPr>
            <w:tcW w:w="9350" w:type="dxa"/>
          </w:tcPr>
          <w:p w14:paraId="2879E162" w14:textId="77777777" w:rsidR="00F23136" w:rsidRDefault="00F23136" w:rsidP="00826AAC">
            <w:pPr>
              <w:rPr>
                <w:rFonts w:ascii="Times New Roman" w:hAnsi="Times New Roman" w:cs="Times New Roman"/>
              </w:rPr>
            </w:pPr>
          </w:p>
        </w:tc>
      </w:tr>
      <w:tr w:rsidR="00F23136" w14:paraId="2E764C1C" w14:textId="77777777" w:rsidTr="00826AAC">
        <w:tc>
          <w:tcPr>
            <w:tcW w:w="9350" w:type="dxa"/>
          </w:tcPr>
          <w:p w14:paraId="2B4919FA" w14:textId="77777777" w:rsidR="00F23136" w:rsidRDefault="00F23136" w:rsidP="00826AAC">
            <w:pPr>
              <w:rPr>
                <w:rFonts w:ascii="Times New Roman" w:hAnsi="Times New Roman" w:cs="Times New Roman"/>
              </w:rPr>
            </w:pPr>
          </w:p>
        </w:tc>
      </w:tr>
      <w:tr w:rsidR="00F23136" w14:paraId="7C2416D9" w14:textId="77777777" w:rsidTr="00826AAC">
        <w:tc>
          <w:tcPr>
            <w:tcW w:w="9350" w:type="dxa"/>
          </w:tcPr>
          <w:p w14:paraId="0B52A22C" w14:textId="77777777" w:rsidR="00F23136" w:rsidRDefault="00F23136" w:rsidP="00826AAC">
            <w:pPr>
              <w:rPr>
                <w:rFonts w:ascii="Times New Roman" w:hAnsi="Times New Roman" w:cs="Times New Roman"/>
              </w:rPr>
            </w:pPr>
          </w:p>
        </w:tc>
      </w:tr>
    </w:tbl>
    <w:p w14:paraId="07AF016D" w14:textId="7E24A6CC" w:rsidR="00C23034" w:rsidRPr="00B147EC" w:rsidRDefault="009D5B2B" w:rsidP="00B147EC">
      <w:pPr>
        <w:pStyle w:val="Heading1"/>
      </w:pPr>
      <w:r w:rsidRPr="00E35AF9">
        <w:lastRenderedPageBreak/>
        <w:t>5</w:t>
      </w:r>
      <w:r w:rsidR="00C23034" w:rsidRPr="00E35AF9">
        <w:t>.0 Professionalism &amp; Professional Practice</w:t>
      </w:r>
    </w:p>
    <w:p w14:paraId="5FD669D1" w14:textId="73B6CBC4" w:rsidR="00C23034" w:rsidRPr="00F61D60" w:rsidRDefault="009D5B2B" w:rsidP="00AD6BA9">
      <w:pPr>
        <w:pStyle w:val="Heading2"/>
      </w:pPr>
      <w:r w:rsidRPr="00F61D60">
        <w:t>5</w:t>
      </w:r>
      <w:r w:rsidR="00C23034" w:rsidRPr="00F61D60">
        <w:t>.</w:t>
      </w:r>
      <w:r w:rsidRPr="00F61D60">
        <w:t>A</w:t>
      </w:r>
      <w:r w:rsidR="00C23034" w:rsidRPr="00F61D60">
        <w:t xml:space="preserve"> Self-regulation</w:t>
      </w:r>
    </w:p>
    <w:p w14:paraId="74621F2E" w14:textId="3CB9995D" w:rsidR="00A27704" w:rsidRDefault="009D5B2B" w:rsidP="00F23136">
      <w:pPr>
        <w:spacing w:after="0" w:line="240" w:lineRule="auto"/>
        <w:rPr>
          <w:rFonts w:ascii="Times New Roman" w:hAnsi="Times New Roman" w:cs="Times New Roman"/>
        </w:rPr>
      </w:pPr>
      <w:r w:rsidRPr="00AD6BA9">
        <w:rPr>
          <w:rStyle w:val="Heading3Char"/>
        </w:rPr>
        <w:t>Definition:</w:t>
      </w:r>
      <w:r w:rsidRPr="00F61D60">
        <w:rPr>
          <w:rFonts w:ascii="Times New Roman" w:hAnsi="Times New Roman" w:cs="Times New Roman"/>
        </w:rPr>
        <w:t xml:space="preserve"> </w:t>
      </w:r>
      <w:r w:rsidR="00C23034" w:rsidRPr="00F61D60">
        <w:rPr>
          <w:rFonts w:ascii="Times New Roman" w:hAnsi="Times New Roman" w:cs="Times New Roman"/>
        </w:rPr>
        <w:t xml:space="preserve">Evidence in curriculum of accountability for practice including regulatory, legal and legislation impacting practice. </w:t>
      </w:r>
      <w:r w:rsidR="00E21733" w:rsidRPr="00F61D60">
        <w:rPr>
          <w:rFonts w:ascii="Times New Roman" w:hAnsi="Times New Roman" w:cs="Times New Roman"/>
        </w:rPr>
        <w:t>This indicator assesses understanding that occupational therapists are professionally and legally accountable for their practice.</w:t>
      </w:r>
    </w:p>
    <w:p w14:paraId="47E5777D" w14:textId="77777777" w:rsidR="00F23136" w:rsidRPr="00F23136" w:rsidRDefault="00F23136" w:rsidP="00F23136">
      <w:pPr>
        <w:spacing w:after="0" w:line="240" w:lineRule="auto"/>
        <w:rPr>
          <w:rFonts w:ascii="Times New Roman" w:hAnsi="Times New Roman" w:cs="Times New Roman"/>
        </w:rPr>
      </w:pPr>
    </w:p>
    <w:p w14:paraId="5CE01989" w14:textId="6644B1B3" w:rsidR="00C23034" w:rsidRPr="00F61D60" w:rsidRDefault="007D705E" w:rsidP="00AD6BA9">
      <w:pPr>
        <w:pStyle w:val="Heading2"/>
      </w:pPr>
      <w:r w:rsidRPr="00F61D60">
        <w:t>5</w:t>
      </w:r>
      <w:r w:rsidR="00C23034" w:rsidRPr="00F61D60">
        <w:t>.</w:t>
      </w:r>
      <w:r w:rsidR="00E21733" w:rsidRPr="00F61D60">
        <w:t>B</w:t>
      </w:r>
      <w:r w:rsidR="00C23034" w:rsidRPr="00F61D60">
        <w:t xml:space="preserve"> Professional Behaviours/Professionalism</w:t>
      </w:r>
    </w:p>
    <w:p w14:paraId="713E03A5" w14:textId="4925C54F" w:rsidR="00A27704" w:rsidRDefault="007D705E" w:rsidP="00F23136">
      <w:pPr>
        <w:spacing w:after="0" w:line="240" w:lineRule="auto"/>
        <w:rPr>
          <w:rFonts w:ascii="Times New Roman" w:hAnsi="Times New Roman" w:cs="Times New Roman"/>
        </w:rPr>
      </w:pPr>
      <w:r w:rsidRPr="00AD6BA9">
        <w:rPr>
          <w:rStyle w:val="Heading3Char"/>
        </w:rPr>
        <w:t>Definition:</w:t>
      </w:r>
      <w:r w:rsidR="0003792E" w:rsidRPr="00F61D60">
        <w:rPr>
          <w:rFonts w:ascii="Times New Roman" w:hAnsi="Times New Roman" w:cs="Times New Roman"/>
        </w:rPr>
        <w:t xml:space="preserve"> </w:t>
      </w:r>
      <w:r w:rsidR="00C23034" w:rsidRPr="00F61D60">
        <w:rPr>
          <w:rFonts w:ascii="Times New Roman" w:hAnsi="Times New Roman" w:cs="Times New Roman"/>
        </w:rPr>
        <w:t>Knows and applies ethical obligations of being a health care professional.</w:t>
      </w:r>
    </w:p>
    <w:p w14:paraId="6ADBEB16" w14:textId="77777777" w:rsidR="00F23136" w:rsidRPr="00F23136" w:rsidRDefault="00F23136" w:rsidP="00F23136">
      <w:pPr>
        <w:spacing w:after="0" w:line="240" w:lineRule="auto"/>
        <w:rPr>
          <w:rFonts w:ascii="Times New Roman" w:hAnsi="Times New Roman" w:cs="Times New Roman"/>
          <w:lang w:val="en-US"/>
        </w:rPr>
      </w:pPr>
    </w:p>
    <w:p w14:paraId="5F5EE863" w14:textId="131D9732" w:rsidR="00C23034" w:rsidRPr="00F61D60" w:rsidRDefault="007D705E" w:rsidP="00AD6BA9">
      <w:pPr>
        <w:pStyle w:val="Heading2"/>
      </w:pPr>
      <w:r w:rsidRPr="00F61D60">
        <w:t>5</w:t>
      </w:r>
      <w:r w:rsidR="00C23034" w:rsidRPr="00F61D60">
        <w:t>.</w:t>
      </w:r>
      <w:r w:rsidRPr="00F61D60">
        <w:t>C</w:t>
      </w:r>
      <w:r w:rsidR="00C23034" w:rsidRPr="00F61D60">
        <w:t xml:space="preserve"> Risk Management</w:t>
      </w:r>
    </w:p>
    <w:p w14:paraId="659DC5B4" w14:textId="11D68F40" w:rsidR="00A27704" w:rsidRDefault="006B625F" w:rsidP="00F23136">
      <w:pPr>
        <w:spacing w:after="0" w:line="240" w:lineRule="auto"/>
        <w:rPr>
          <w:rFonts w:ascii="Times New Roman" w:hAnsi="Times New Roman" w:cs="Times New Roman"/>
        </w:rPr>
      </w:pPr>
      <w:r w:rsidRPr="00AD6BA9">
        <w:rPr>
          <w:rStyle w:val="Heading3Char"/>
        </w:rPr>
        <w:t>Definition:</w:t>
      </w:r>
      <w:r w:rsidRPr="00F61D60">
        <w:rPr>
          <w:rFonts w:ascii="Times New Roman" w:hAnsi="Times New Roman" w:cs="Times New Roman"/>
        </w:rPr>
        <w:t xml:space="preserve"> </w:t>
      </w:r>
      <w:r w:rsidR="009E23D9" w:rsidRPr="00F61D60">
        <w:rPr>
          <w:rFonts w:ascii="Times New Roman" w:hAnsi="Times New Roman" w:cs="Times New Roman"/>
        </w:rPr>
        <w:t>The ability to evaluate, prevent, and manage potential dangers or adverse events in the practice environment, including risks to clients, providers, and organizations.</w:t>
      </w:r>
      <w:r w:rsidR="00465D3B">
        <w:rPr>
          <w:rFonts w:ascii="Times New Roman" w:hAnsi="Times New Roman" w:cs="Times New Roman"/>
        </w:rPr>
        <w:t xml:space="preserve"> </w:t>
      </w:r>
      <w:r w:rsidR="009E23D9" w:rsidRPr="00F61D60">
        <w:rPr>
          <w:rFonts w:ascii="Times New Roman" w:hAnsi="Times New Roman" w:cs="Times New Roman"/>
        </w:rPr>
        <w:t>This includes both clinical risk (during assessment and intervention) and organizational risk (e.g., infection control, workplace hazards).</w:t>
      </w:r>
    </w:p>
    <w:p w14:paraId="5B8057A7" w14:textId="77777777" w:rsidR="00F23136" w:rsidRPr="00F23136" w:rsidRDefault="00F23136" w:rsidP="00F23136">
      <w:pPr>
        <w:spacing w:after="0" w:line="240" w:lineRule="auto"/>
        <w:rPr>
          <w:rFonts w:ascii="Times New Roman" w:hAnsi="Times New Roman" w:cs="Times New Roman"/>
        </w:rPr>
      </w:pPr>
    </w:p>
    <w:p w14:paraId="1167AE3F" w14:textId="57369FD0" w:rsidR="00C23034" w:rsidRPr="00F61D60" w:rsidRDefault="007D705E" w:rsidP="00AD6BA9">
      <w:pPr>
        <w:pStyle w:val="Heading2"/>
      </w:pPr>
      <w:r w:rsidRPr="00F61D60">
        <w:t>5</w:t>
      </w:r>
      <w:r w:rsidR="00C23034" w:rsidRPr="00F61D60">
        <w:t>.</w:t>
      </w:r>
      <w:r w:rsidRPr="00F61D60">
        <w:t>D</w:t>
      </w:r>
      <w:r w:rsidR="00C23034" w:rsidRPr="00F61D60">
        <w:t xml:space="preserve"> Record Keeping Maintaining Professional Responsibilities</w:t>
      </w:r>
    </w:p>
    <w:p w14:paraId="5701FD8D" w14:textId="1983BD50" w:rsidR="00E517BB" w:rsidRPr="00F61D60" w:rsidRDefault="00E517BB" w:rsidP="00AD6BA9">
      <w:pPr>
        <w:pStyle w:val="Heading3"/>
      </w:pPr>
      <w:r w:rsidRPr="00F61D60">
        <w:t>Definition:</w:t>
      </w:r>
      <w:r w:rsidR="003C1AB3">
        <w:t xml:space="preserve"> </w:t>
      </w:r>
    </w:p>
    <w:p w14:paraId="60A5D062" w14:textId="748C6A39" w:rsidR="00A27704" w:rsidRDefault="008C3042" w:rsidP="00F23136">
      <w:pPr>
        <w:spacing w:after="0" w:line="240" w:lineRule="auto"/>
        <w:rPr>
          <w:rFonts w:ascii="Times New Roman" w:hAnsi="Times New Roman" w:cs="Times New Roman"/>
        </w:rPr>
      </w:pPr>
      <w:r w:rsidRPr="00F61D60">
        <w:rPr>
          <w:rFonts w:ascii="Times New Roman" w:hAnsi="Times New Roman" w:cs="Times New Roman"/>
        </w:rPr>
        <w:t>Knowledge of the professional obligation to maintain confidentiality and security of information when collecting, documenting, storing, disclosing, and maintaining client information.</w:t>
      </w:r>
      <w:r w:rsidR="003C1AB3">
        <w:rPr>
          <w:rFonts w:ascii="Times New Roman" w:hAnsi="Times New Roman" w:cs="Times New Roman"/>
        </w:rPr>
        <w:t xml:space="preserve"> </w:t>
      </w:r>
      <w:r w:rsidRPr="00F61D60">
        <w:rPr>
          <w:rFonts w:ascii="Times New Roman" w:hAnsi="Times New Roman" w:cs="Times New Roman"/>
        </w:rPr>
        <w:t>This indicator focuses on professional responsibility related to protection of client information.</w:t>
      </w:r>
    </w:p>
    <w:p w14:paraId="63B01E77" w14:textId="77777777" w:rsidR="00F23136" w:rsidRPr="00F23136" w:rsidRDefault="00F23136" w:rsidP="00F23136">
      <w:pPr>
        <w:spacing w:after="0" w:line="240" w:lineRule="auto"/>
        <w:rPr>
          <w:rFonts w:ascii="Times New Roman" w:hAnsi="Times New Roman" w:cs="Times New Roman"/>
        </w:rPr>
      </w:pPr>
    </w:p>
    <w:p w14:paraId="689379A1" w14:textId="43564BC6" w:rsidR="00C23034" w:rsidRPr="00F61D60" w:rsidRDefault="007D705E" w:rsidP="00AD6BA9">
      <w:pPr>
        <w:pStyle w:val="Heading2"/>
      </w:pPr>
      <w:r w:rsidRPr="00F61D60">
        <w:t>5</w:t>
      </w:r>
      <w:r w:rsidR="00C23034" w:rsidRPr="00F61D60">
        <w:t>.</w:t>
      </w:r>
      <w:r w:rsidRPr="00F61D60">
        <w:t>E</w:t>
      </w:r>
      <w:r w:rsidR="00C23034" w:rsidRPr="00F61D60">
        <w:t xml:space="preserve"> Client-Centred Communication</w:t>
      </w:r>
    </w:p>
    <w:p w14:paraId="27CA2369" w14:textId="2B788BC0" w:rsidR="00A27704" w:rsidRDefault="00C23034" w:rsidP="006472CB">
      <w:pPr>
        <w:spacing w:after="0" w:line="240" w:lineRule="auto"/>
        <w:rPr>
          <w:rFonts w:ascii="Times New Roman" w:hAnsi="Times New Roman" w:cs="Times New Roman"/>
        </w:rPr>
      </w:pPr>
      <w:r w:rsidRPr="00AD6BA9">
        <w:rPr>
          <w:rStyle w:val="Heading3Char"/>
        </w:rPr>
        <w:t>Definition:</w:t>
      </w:r>
      <w:r w:rsidR="00E674E3" w:rsidRPr="00F61D60">
        <w:rPr>
          <w:rFonts w:ascii="Times New Roman" w:hAnsi="Times New Roman" w:cs="Times New Roman"/>
        </w:rPr>
        <w:t xml:space="preserve"> Evidence of interviewing skills and the ability to adjust communication appropriately to determine the needs, concerns, barriers, supports, strengths, and challenges of the client.</w:t>
      </w:r>
      <w:r w:rsidR="00BA0D56">
        <w:rPr>
          <w:rFonts w:ascii="Times New Roman" w:hAnsi="Times New Roman" w:cs="Times New Roman"/>
        </w:rPr>
        <w:t xml:space="preserve"> </w:t>
      </w:r>
      <w:r w:rsidR="00E674E3" w:rsidRPr="00F61D60">
        <w:rPr>
          <w:rFonts w:ascii="Times New Roman" w:hAnsi="Times New Roman" w:cs="Times New Roman"/>
        </w:rPr>
        <w:t>This includes verbal and non-verbal communication, active listening, therapeutic use of self, and communication in individual and group contexts.</w:t>
      </w:r>
    </w:p>
    <w:p w14:paraId="7A968A3E" w14:textId="77777777" w:rsidR="006472CB" w:rsidRPr="006472CB" w:rsidRDefault="006472CB" w:rsidP="006472CB">
      <w:pPr>
        <w:spacing w:after="0" w:line="240" w:lineRule="auto"/>
        <w:rPr>
          <w:rFonts w:ascii="Times New Roman" w:hAnsi="Times New Roman" w:cs="Times New Roman"/>
        </w:rPr>
      </w:pPr>
    </w:p>
    <w:p w14:paraId="442E51AC" w14:textId="7D0E4716" w:rsidR="00C23034" w:rsidRPr="00F61D60" w:rsidRDefault="007D705E" w:rsidP="00AD6BA9">
      <w:pPr>
        <w:pStyle w:val="Heading2"/>
      </w:pPr>
      <w:r w:rsidRPr="00F61D60">
        <w:t>5</w:t>
      </w:r>
      <w:r w:rsidR="00C23034" w:rsidRPr="00F61D60">
        <w:t>.</w:t>
      </w:r>
      <w:r w:rsidRPr="00F61D60">
        <w:t>F</w:t>
      </w:r>
      <w:r w:rsidR="00C23034" w:rsidRPr="00F61D60">
        <w:t xml:space="preserve"> </w:t>
      </w:r>
      <w:r w:rsidR="00A86FD8" w:rsidRPr="00F61D60">
        <w:t>Teamwork</w:t>
      </w:r>
    </w:p>
    <w:p w14:paraId="7D277542" w14:textId="77777777" w:rsidR="00BD0057" w:rsidRPr="00F61D60" w:rsidRDefault="00BD0057" w:rsidP="00AD6BA9">
      <w:pPr>
        <w:pStyle w:val="Heading3"/>
      </w:pPr>
      <w:r w:rsidRPr="00F61D60">
        <w:t>Definition:</w:t>
      </w:r>
    </w:p>
    <w:p w14:paraId="55726F38" w14:textId="7C426169" w:rsidR="00A27704" w:rsidRDefault="00BD0057" w:rsidP="006472CB">
      <w:pPr>
        <w:spacing w:after="0" w:line="240" w:lineRule="auto"/>
        <w:rPr>
          <w:rFonts w:ascii="Times New Roman" w:hAnsi="Times New Roman" w:cs="Times New Roman"/>
        </w:rPr>
      </w:pPr>
      <w:r w:rsidRPr="00F61D60">
        <w:rPr>
          <w:rFonts w:ascii="Times New Roman" w:hAnsi="Times New Roman" w:cs="Times New Roman"/>
        </w:rPr>
        <w:t>Knowledge and application of interprofessional practice, including effective communication and collaboration with relevant stakeholders and team members, and understanding one’s own role and the roles of others in an interprofessional context to achieve optimal client outcomes.</w:t>
      </w:r>
    </w:p>
    <w:p w14:paraId="257EC780" w14:textId="77777777" w:rsidR="006472CB" w:rsidRPr="006472CB" w:rsidRDefault="006472CB" w:rsidP="006472CB">
      <w:pPr>
        <w:spacing w:after="0" w:line="240" w:lineRule="auto"/>
        <w:rPr>
          <w:rFonts w:ascii="Times New Roman" w:hAnsi="Times New Roman" w:cs="Times New Roman"/>
        </w:rPr>
      </w:pPr>
    </w:p>
    <w:p w14:paraId="48B02A9A" w14:textId="0EB87523" w:rsidR="00C23034" w:rsidRPr="00F61D60" w:rsidRDefault="007D705E" w:rsidP="00AD6BA9">
      <w:pPr>
        <w:pStyle w:val="Heading2"/>
      </w:pPr>
      <w:r w:rsidRPr="00F61D60">
        <w:t>5</w:t>
      </w:r>
      <w:r w:rsidR="00C23034" w:rsidRPr="00F61D60">
        <w:t>.</w:t>
      </w:r>
      <w:r w:rsidRPr="00F61D60">
        <w:t>G</w:t>
      </w:r>
      <w:r w:rsidR="00C23034" w:rsidRPr="00F61D60">
        <w:t xml:space="preserve"> Assignment and Supervision</w:t>
      </w:r>
    </w:p>
    <w:p w14:paraId="70FFD183" w14:textId="0BB83C7D" w:rsidR="00A86FD8" w:rsidRDefault="00C23034" w:rsidP="00F61D60">
      <w:pPr>
        <w:spacing w:after="0" w:line="240" w:lineRule="auto"/>
        <w:rPr>
          <w:rFonts w:ascii="Times New Roman" w:hAnsi="Times New Roman" w:cs="Times New Roman"/>
        </w:rPr>
      </w:pPr>
      <w:r w:rsidRPr="00AD6BA9">
        <w:rPr>
          <w:rStyle w:val="Heading3Char"/>
        </w:rPr>
        <w:t>Definition:</w:t>
      </w:r>
      <w:r w:rsidR="00704228" w:rsidRPr="00F61D60">
        <w:rPr>
          <w:rFonts w:ascii="Times New Roman" w:hAnsi="Times New Roman" w:cs="Times New Roman"/>
        </w:rPr>
        <w:t xml:space="preserve"> Knowledge of the professional accountability to assign and supervise occupational therapy services, and the skill to delegate and supervise support personnel, students, and others under OT supervision.</w:t>
      </w:r>
      <w:r w:rsidR="00A86FD8">
        <w:rPr>
          <w:rFonts w:ascii="Times New Roman" w:hAnsi="Times New Roman" w:cs="Times New Roman"/>
        </w:rPr>
        <w:t xml:space="preserve"> </w:t>
      </w:r>
      <w:r w:rsidR="00704228" w:rsidRPr="00F61D60">
        <w:rPr>
          <w:rFonts w:ascii="Times New Roman" w:hAnsi="Times New Roman" w:cs="Times New Roman"/>
        </w:rPr>
        <w:t>This indicator assesses understanding that OTs are responsible for work assigned to others.</w:t>
      </w:r>
    </w:p>
    <w:p w14:paraId="290746C5" w14:textId="77777777" w:rsidR="00F23136" w:rsidRDefault="00F23136" w:rsidP="00F61D60">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F23136" w14:paraId="71B0CB2E" w14:textId="77777777" w:rsidTr="00826AAC">
        <w:tc>
          <w:tcPr>
            <w:tcW w:w="9350" w:type="dxa"/>
          </w:tcPr>
          <w:p w14:paraId="7DEC6A23" w14:textId="0C4AA2B8" w:rsidR="00F23136" w:rsidRDefault="007E68E1" w:rsidP="00826AAC">
            <w:pPr>
              <w:rPr>
                <w:rFonts w:ascii="Times New Roman" w:hAnsi="Times New Roman" w:cs="Times New Roman"/>
              </w:rPr>
            </w:pPr>
            <w:r>
              <w:rPr>
                <w:rFonts w:ascii="Times New Roman" w:hAnsi="Times New Roman" w:cs="Times New Roman"/>
              </w:rPr>
              <w:t xml:space="preserve">Professionalism and Professional Practice </w:t>
            </w:r>
            <w:r w:rsidR="00F23136">
              <w:rPr>
                <w:rFonts w:ascii="Times New Roman" w:hAnsi="Times New Roman" w:cs="Times New Roman"/>
              </w:rPr>
              <w:t>Reflections:</w:t>
            </w:r>
          </w:p>
        </w:tc>
      </w:tr>
      <w:tr w:rsidR="00F23136" w14:paraId="220D2F7C" w14:textId="77777777" w:rsidTr="00826AAC">
        <w:tc>
          <w:tcPr>
            <w:tcW w:w="9350" w:type="dxa"/>
          </w:tcPr>
          <w:p w14:paraId="266F9754" w14:textId="77777777" w:rsidR="00F23136" w:rsidRDefault="00F23136" w:rsidP="00826AAC">
            <w:pPr>
              <w:rPr>
                <w:rFonts w:ascii="Times New Roman" w:hAnsi="Times New Roman" w:cs="Times New Roman"/>
              </w:rPr>
            </w:pPr>
          </w:p>
        </w:tc>
      </w:tr>
      <w:tr w:rsidR="00F23136" w14:paraId="247A0700" w14:textId="77777777" w:rsidTr="00826AAC">
        <w:tc>
          <w:tcPr>
            <w:tcW w:w="9350" w:type="dxa"/>
          </w:tcPr>
          <w:p w14:paraId="6EE363D6" w14:textId="77777777" w:rsidR="00F23136" w:rsidRDefault="00F23136" w:rsidP="00826AAC">
            <w:pPr>
              <w:rPr>
                <w:rFonts w:ascii="Times New Roman" w:hAnsi="Times New Roman" w:cs="Times New Roman"/>
              </w:rPr>
            </w:pPr>
          </w:p>
        </w:tc>
      </w:tr>
      <w:tr w:rsidR="00F23136" w14:paraId="45AA5B98" w14:textId="77777777" w:rsidTr="00826AAC">
        <w:tc>
          <w:tcPr>
            <w:tcW w:w="9350" w:type="dxa"/>
          </w:tcPr>
          <w:p w14:paraId="786B4105" w14:textId="77777777" w:rsidR="00F23136" w:rsidRDefault="00F23136" w:rsidP="00826AAC">
            <w:pPr>
              <w:rPr>
                <w:rFonts w:ascii="Times New Roman" w:hAnsi="Times New Roman" w:cs="Times New Roman"/>
              </w:rPr>
            </w:pPr>
          </w:p>
        </w:tc>
      </w:tr>
      <w:tr w:rsidR="00F23136" w14:paraId="1FC56AE1" w14:textId="77777777" w:rsidTr="00826AAC">
        <w:tc>
          <w:tcPr>
            <w:tcW w:w="9350" w:type="dxa"/>
          </w:tcPr>
          <w:p w14:paraId="3388BCF2" w14:textId="77777777" w:rsidR="00F23136" w:rsidRDefault="00F23136" w:rsidP="00826AAC">
            <w:pPr>
              <w:rPr>
                <w:rFonts w:ascii="Times New Roman" w:hAnsi="Times New Roman" w:cs="Times New Roman"/>
              </w:rPr>
            </w:pPr>
          </w:p>
        </w:tc>
      </w:tr>
    </w:tbl>
    <w:p w14:paraId="28CA13F2" w14:textId="7627C09F" w:rsidR="00397EB8" w:rsidRPr="00103826" w:rsidRDefault="00397EB8" w:rsidP="00103826">
      <w:pPr>
        <w:pStyle w:val="Heading1"/>
      </w:pPr>
      <w:r w:rsidRPr="00F61D60">
        <w:lastRenderedPageBreak/>
        <w:t xml:space="preserve">6.0 Culture, Equity and Justice </w:t>
      </w:r>
    </w:p>
    <w:p w14:paraId="6B6BFF6E" w14:textId="78995570" w:rsidR="00397EB8" w:rsidRPr="00F61D60" w:rsidRDefault="00397EB8" w:rsidP="00AD6BA9">
      <w:pPr>
        <w:pStyle w:val="Heading2"/>
      </w:pPr>
      <w:r w:rsidRPr="00F61D60">
        <w:t>6.A Promote Equity in Practice</w:t>
      </w:r>
    </w:p>
    <w:p w14:paraId="4BE34DC9" w14:textId="77777777" w:rsidR="00DB0D53" w:rsidRPr="00F61D60" w:rsidRDefault="00DB0D53" w:rsidP="00AD6BA9">
      <w:pPr>
        <w:pStyle w:val="Heading3"/>
      </w:pPr>
      <w:r w:rsidRPr="00F61D60">
        <w:t>Definition</w:t>
      </w:r>
    </w:p>
    <w:p w14:paraId="3642F00E" w14:textId="52AE1507" w:rsidR="00DB0D53" w:rsidRDefault="00DB0D53" w:rsidP="00F61D60">
      <w:pPr>
        <w:spacing w:after="0" w:line="240" w:lineRule="auto"/>
        <w:rPr>
          <w:rFonts w:ascii="Times New Roman" w:hAnsi="Times New Roman" w:cs="Times New Roman"/>
        </w:rPr>
      </w:pPr>
      <w:r w:rsidRPr="00F61D60">
        <w:rPr>
          <w:rFonts w:ascii="Times New Roman" w:hAnsi="Times New Roman" w:cs="Times New Roman"/>
        </w:rPr>
        <w:t xml:space="preserve">Demonstrates understanding of how historical, systemic, social, structural, political, and ecological factors influence occupational opportunities and occupational therapy </w:t>
      </w:r>
      <w:r w:rsidR="0093568B" w:rsidRPr="00F61D60">
        <w:rPr>
          <w:rFonts w:ascii="Times New Roman" w:hAnsi="Times New Roman" w:cs="Times New Roman"/>
        </w:rPr>
        <w:t>services and</w:t>
      </w:r>
      <w:r w:rsidRPr="00F61D60">
        <w:rPr>
          <w:rFonts w:ascii="Times New Roman" w:hAnsi="Times New Roman" w:cs="Times New Roman"/>
        </w:rPr>
        <w:t xml:space="preserve"> integrates this understanding into practice.</w:t>
      </w:r>
      <w:r w:rsidR="0093568B">
        <w:rPr>
          <w:rFonts w:ascii="Times New Roman" w:hAnsi="Times New Roman" w:cs="Times New Roman"/>
        </w:rPr>
        <w:t xml:space="preserve"> </w:t>
      </w:r>
      <w:r w:rsidRPr="00F61D60">
        <w:rPr>
          <w:rFonts w:ascii="Times New Roman" w:hAnsi="Times New Roman" w:cs="Times New Roman"/>
        </w:rPr>
        <w:t>This includes recognizing inequities and responding to determinants of health and occupation.</w:t>
      </w:r>
    </w:p>
    <w:p w14:paraId="5E829C4C" w14:textId="77777777" w:rsidR="00A27704" w:rsidRDefault="00A27704" w:rsidP="00AD6BA9">
      <w:pPr>
        <w:pStyle w:val="Heading2"/>
      </w:pPr>
    </w:p>
    <w:p w14:paraId="5880F4D9" w14:textId="23D5DCC1" w:rsidR="00397EB8" w:rsidRPr="00F61D60" w:rsidRDefault="00397EB8" w:rsidP="00AD6BA9">
      <w:pPr>
        <w:pStyle w:val="Heading2"/>
      </w:pPr>
      <w:r w:rsidRPr="00F61D60">
        <w:t>6.B Promote anti-oppressive behaviour and culturally safer, inclusive relationships</w:t>
      </w:r>
    </w:p>
    <w:p w14:paraId="15ACCDC3" w14:textId="77777777" w:rsidR="00DB0D53" w:rsidRPr="00F61D60" w:rsidRDefault="00DB0D53" w:rsidP="00AD6BA9">
      <w:pPr>
        <w:pStyle w:val="Heading3"/>
      </w:pPr>
      <w:r w:rsidRPr="00F61D60">
        <w:t>Definition</w:t>
      </w:r>
    </w:p>
    <w:p w14:paraId="405883F5" w14:textId="20E683A1" w:rsidR="00DB0D53" w:rsidRDefault="00DB0D53" w:rsidP="00F61D60">
      <w:pPr>
        <w:spacing w:after="0" w:line="240" w:lineRule="auto"/>
        <w:rPr>
          <w:rFonts w:ascii="Times New Roman" w:hAnsi="Times New Roman" w:cs="Times New Roman"/>
        </w:rPr>
      </w:pPr>
      <w:r w:rsidRPr="00F61D60">
        <w:rPr>
          <w:rFonts w:ascii="Times New Roman" w:hAnsi="Times New Roman" w:cs="Times New Roman"/>
        </w:rPr>
        <w:t>Demonstrates knowledge and application of anti-oppressive, anti-racist, anti-ableist, and culturally safer practices in client and professional relationships.</w:t>
      </w:r>
      <w:r w:rsidR="009F374D">
        <w:rPr>
          <w:rFonts w:ascii="Times New Roman" w:hAnsi="Times New Roman" w:cs="Times New Roman"/>
        </w:rPr>
        <w:t xml:space="preserve"> </w:t>
      </w:r>
      <w:r w:rsidRPr="00F61D60">
        <w:rPr>
          <w:rFonts w:ascii="Times New Roman" w:hAnsi="Times New Roman" w:cs="Times New Roman"/>
        </w:rPr>
        <w:t>Focus is on relational and behavioural practice.</w:t>
      </w:r>
    </w:p>
    <w:p w14:paraId="6C124B84" w14:textId="77777777" w:rsidR="009F374D" w:rsidRPr="00F61D60" w:rsidRDefault="009F374D" w:rsidP="00F61D60">
      <w:pPr>
        <w:spacing w:after="0" w:line="240" w:lineRule="auto"/>
        <w:rPr>
          <w:rFonts w:ascii="Times New Roman" w:hAnsi="Times New Roman" w:cs="Times New Roman"/>
        </w:rPr>
      </w:pPr>
    </w:p>
    <w:p w14:paraId="7C7A588E" w14:textId="6205C367" w:rsidR="00C23034" w:rsidRPr="00103826" w:rsidRDefault="00397EB8" w:rsidP="00103826">
      <w:pPr>
        <w:pStyle w:val="Heading2"/>
      </w:pPr>
      <w:r w:rsidRPr="00F61D60">
        <w:t>6.</w:t>
      </w:r>
      <w:r w:rsidR="00DB0D53" w:rsidRPr="00F61D60">
        <w:t>C</w:t>
      </w:r>
      <w:r w:rsidRPr="00F61D60">
        <w:t xml:space="preserve"> Contribute to equitable access to occupational participation </w:t>
      </w:r>
      <w:r w:rsidR="00EF5042">
        <w:t xml:space="preserve">&amp; </w:t>
      </w:r>
      <w:r w:rsidRPr="00F61D60">
        <w:t>occupational therapy</w:t>
      </w:r>
    </w:p>
    <w:p w14:paraId="77183335" w14:textId="77777777" w:rsidR="00DB0D53" w:rsidRPr="00F61D60" w:rsidRDefault="00DB0D53" w:rsidP="00AD6BA9">
      <w:pPr>
        <w:pStyle w:val="Heading3"/>
      </w:pPr>
      <w:r w:rsidRPr="00F61D60">
        <w:t>Definition</w:t>
      </w:r>
    </w:p>
    <w:p w14:paraId="5E8544B5" w14:textId="1C0EED43" w:rsidR="00953475" w:rsidRDefault="00DB0D53" w:rsidP="006472CB">
      <w:pPr>
        <w:spacing w:after="0" w:line="240" w:lineRule="auto"/>
        <w:rPr>
          <w:rFonts w:ascii="Times New Roman" w:hAnsi="Times New Roman" w:cs="Times New Roman"/>
        </w:rPr>
      </w:pPr>
      <w:r w:rsidRPr="00F61D60">
        <w:rPr>
          <w:rFonts w:ascii="Times New Roman" w:hAnsi="Times New Roman" w:cs="Times New Roman"/>
        </w:rPr>
        <w:t>Demonstrates knowledge and action to support equitable access to occupational participation and occupational therapy services, including addressing systemic barriers and advocating for occupational rights.</w:t>
      </w:r>
      <w:r w:rsidR="00EF5042">
        <w:rPr>
          <w:rFonts w:ascii="Times New Roman" w:hAnsi="Times New Roman" w:cs="Times New Roman"/>
        </w:rPr>
        <w:t xml:space="preserve"> </w:t>
      </w:r>
      <w:r w:rsidRPr="00F61D60">
        <w:rPr>
          <w:rFonts w:ascii="Times New Roman" w:hAnsi="Times New Roman" w:cs="Times New Roman"/>
        </w:rPr>
        <w:t>Focus is on action and advocacy.</w:t>
      </w:r>
    </w:p>
    <w:p w14:paraId="1218EACD" w14:textId="77777777" w:rsidR="00F23136" w:rsidRDefault="00F23136" w:rsidP="006472CB">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F23136" w14:paraId="0AF795C6" w14:textId="77777777" w:rsidTr="00826AAC">
        <w:tc>
          <w:tcPr>
            <w:tcW w:w="9350" w:type="dxa"/>
          </w:tcPr>
          <w:p w14:paraId="102F8B16" w14:textId="42673921" w:rsidR="00F23136" w:rsidRDefault="007E68E1" w:rsidP="00826AAC">
            <w:pPr>
              <w:rPr>
                <w:rFonts w:ascii="Times New Roman" w:hAnsi="Times New Roman" w:cs="Times New Roman"/>
              </w:rPr>
            </w:pPr>
            <w:r>
              <w:rPr>
                <w:rFonts w:ascii="Times New Roman" w:hAnsi="Times New Roman" w:cs="Times New Roman"/>
              </w:rPr>
              <w:t xml:space="preserve">Culture, Equity and Justice </w:t>
            </w:r>
            <w:r w:rsidR="00F23136">
              <w:rPr>
                <w:rFonts w:ascii="Times New Roman" w:hAnsi="Times New Roman" w:cs="Times New Roman"/>
              </w:rPr>
              <w:t>Reflections:</w:t>
            </w:r>
          </w:p>
        </w:tc>
      </w:tr>
      <w:tr w:rsidR="00F23136" w14:paraId="55981516" w14:textId="77777777" w:rsidTr="00826AAC">
        <w:tc>
          <w:tcPr>
            <w:tcW w:w="9350" w:type="dxa"/>
          </w:tcPr>
          <w:p w14:paraId="57398B0B" w14:textId="77777777" w:rsidR="00F23136" w:rsidRDefault="00F23136" w:rsidP="00826AAC">
            <w:pPr>
              <w:rPr>
                <w:rFonts w:ascii="Times New Roman" w:hAnsi="Times New Roman" w:cs="Times New Roman"/>
              </w:rPr>
            </w:pPr>
          </w:p>
        </w:tc>
      </w:tr>
      <w:tr w:rsidR="00F23136" w14:paraId="00AA7A6E" w14:textId="77777777" w:rsidTr="00826AAC">
        <w:tc>
          <w:tcPr>
            <w:tcW w:w="9350" w:type="dxa"/>
          </w:tcPr>
          <w:p w14:paraId="466DE301" w14:textId="77777777" w:rsidR="00F23136" w:rsidRDefault="00F23136" w:rsidP="00826AAC">
            <w:pPr>
              <w:rPr>
                <w:rFonts w:ascii="Times New Roman" w:hAnsi="Times New Roman" w:cs="Times New Roman"/>
              </w:rPr>
            </w:pPr>
          </w:p>
        </w:tc>
      </w:tr>
      <w:tr w:rsidR="00F23136" w14:paraId="2F4D5201" w14:textId="77777777" w:rsidTr="00826AAC">
        <w:tc>
          <w:tcPr>
            <w:tcW w:w="9350" w:type="dxa"/>
          </w:tcPr>
          <w:p w14:paraId="27277201" w14:textId="77777777" w:rsidR="00F23136" w:rsidRDefault="00F23136" w:rsidP="00826AAC">
            <w:pPr>
              <w:rPr>
                <w:rFonts w:ascii="Times New Roman" w:hAnsi="Times New Roman" w:cs="Times New Roman"/>
              </w:rPr>
            </w:pPr>
          </w:p>
        </w:tc>
      </w:tr>
      <w:tr w:rsidR="00F23136" w14:paraId="40B2F52B" w14:textId="77777777" w:rsidTr="00826AAC">
        <w:tc>
          <w:tcPr>
            <w:tcW w:w="9350" w:type="dxa"/>
          </w:tcPr>
          <w:p w14:paraId="444FB3D6" w14:textId="77777777" w:rsidR="00F23136" w:rsidRDefault="00F23136" w:rsidP="00826AAC">
            <w:pPr>
              <w:rPr>
                <w:rFonts w:ascii="Times New Roman" w:hAnsi="Times New Roman" w:cs="Times New Roman"/>
              </w:rPr>
            </w:pPr>
          </w:p>
        </w:tc>
      </w:tr>
    </w:tbl>
    <w:p w14:paraId="1F836E6A" w14:textId="77777777" w:rsidR="00F23136" w:rsidRPr="006472CB" w:rsidRDefault="00F23136" w:rsidP="006472CB">
      <w:pPr>
        <w:spacing w:after="0" w:line="240" w:lineRule="auto"/>
        <w:rPr>
          <w:rFonts w:ascii="Times New Roman" w:hAnsi="Times New Roman" w:cs="Times New Roman"/>
        </w:rPr>
      </w:pPr>
    </w:p>
    <w:sectPr w:rsidR="00F23136" w:rsidRPr="006472C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5E06" w14:textId="77777777" w:rsidR="001F6238" w:rsidRDefault="001F6238" w:rsidP="00276729">
      <w:pPr>
        <w:spacing w:after="0" w:line="240" w:lineRule="auto"/>
      </w:pPr>
      <w:r>
        <w:separator/>
      </w:r>
    </w:p>
  </w:endnote>
  <w:endnote w:type="continuationSeparator" w:id="0">
    <w:p w14:paraId="27FC47E5" w14:textId="77777777" w:rsidR="001F6238" w:rsidRDefault="001F6238" w:rsidP="00276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019A" w14:textId="69DF0AC2" w:rsidR="00F83380" w:rsidRPr="00276729" w:rsidRDefault="00276729">
    <w:pPr>
      <w:pStyle w:val="Footer"/>
      <w:rPr>
        <w:sz w:val="18"/>
        <w:szCs w:val="18"/>
        <w:lang w:val="en-US"/>
      </w:rPr>
    </w:pPr>
    <w:r w:rsidRPr="00CE5F24">
      <w:rPr>
        <w:sz w:val="18"/>
        <w:szCs w:val="18"/>
        <w:lang w:val="en-US"/>
      </w:rPr>
      <w:t xml:space="preserve">PSCA </w:t>
    </w:r>
    <w:r w:rsidR="00F83380">
      <w:rPr>
        <w:sz w:val="18"/>
        <w:szCs w:val="18"/>
        <w:lang w:val="en-US"/>
      </w:rPr>
      <w:t>Self-Assessment Tool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0F8EA" w14:textId="77777777" w:rsidR="001F6238" w:rsidRDefault="001F6238" w:rsidP="00276729">
      <w:pPr>
        <w:spacing w:after="0" w:line="240" w:lineRule="auto"/>
      </w:pPr>
      <w:r>
        <w:separator/>
      </w:r>
    </w:p>
  </w:footnote>
  <w:footnote w:type="continuationSeparator" w:id="0">
    <w:p w14:paraId="47EB9E87" w14:textId="77777777" w:rsidR="001F6238" w:rsidRDefault="001F6238" w:rsidP="00276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E5"/>
    <w:rsid w:val="00002DA5"/>
    <w:rsid w:val="00003296"/>
    <w:rsid w:val="000077DE"/>
    <w:rsid w:val="00007F64"/>
    <w:rsid w:val="00010AE6"/>
    <w:rsid w:val="00011B62"/>
    <w:rsid w:val="00016AE9"/>
    <w:rsid w:val="000214D8"/>
    <w:rsid w:val="00032874"/>
    <w:rsid w:val="0003324B"/>
    <w:rsid w:val="0003792E"/>
    <w:rsid w:val="0004253A"/>
    <w:rsid w:val="00043A62"/>
    <w:rsid w:val="0005155A"/>
    <w:rsid w:val="00052B0C"/>
    <w:rsid w:val="0005321C"/>
    <w:rsid w:val="00053439"/>
    <w:rsid w:val="00053A62"/>
    <w:rsid w:val="0005409D"/>
    <w:rsid w:val="000575F4"/>
    <w:rsid w:val="00057EFF"/>
    <w:rsid w:val="00061A8F"/>
    <w:rsid w:val="00067A30"/>
    <w:rsid w:val="0007464B"/>
    <w:rsid w:val="00077119"/>
    <w:rsid w:val="0007786A"/>
    <w:rsid w:val="00084D48"/>
    <w:rsid w:val="00085A09"/>
    <w:rsid w:val="00085D3F"/>
    <w:rsid w:val="000924EF"/>
    <w:rsid w:val="000A0FA6"/>
    <w:rsid w:val="000A570F"/>
    <w:rsid w:val="000B594D"/>
    <w:rsid w:val="000C351E"/>
    <w:rsid w:val="000C4A99"/>
    <w:rsid w:val="000C6732"/>
    <w:rsid w:val="000D16E2"/>
    <w:rsid w:val="000E2789"/>
    <w:rsid w:val="000E3015"/>
    <w:rsid w:val="000E34F2"/>
    <w:rsid w:val="000E363D"/>
    <w:rsid w:val="000E3FB7"/>
    <w:rsid w:val="000F30E4"/>
    <w:rsid w:val="00100A48"/>
    <w:rsid w:val="00103826"/>
    <w:rsid w:val="001106C0"/>
    <w:rsid w:val="00112ED9"/>
    <w:rsid w:val="00114051"/>
    <w:rsid w:val="00122893"/>
    <w:rsid w:val="00123544"/>
    <w:rsid w:val="0012370B"/>
    <w:rsid w:val="00140703"/>
    <w:rsid w:val="00140E47"/>
    <w:rsid w:val="00150E37"/>
    <w:rsid w:val="0015406A"/>
    <w:rsid w:val="00163263"/>
    <w:rsid w:val="001643A8"/>
    <w:rsid w:val="00175DE9"/>
    <w:rsid w:val="00183F0D"/>
    <w:rsid w:val="001852F4"/>
    <w:rsid w:val="00185370"/>
    <w:rsid w:val="0018732E"/>
    <w:rsid w:val="0019193D"/>
    <w:rsid w:val="00194E66"/>
    <w:rsid w:val="001A026B"/>
    <w:rsid w:val="001A3C32"/>
    <w:rsid w:val="001A53CB"/>
    <w:rsid w:val="001B3D05"/>
    <w:rsid w:val="001B4630"/>
    <w:rsid w:val="001B78C9"/>
    <w:rsid w:val="001C119E"/>
    <w:rsid w:val="001C183A"/>
    <w:rsid w:val="001C192E"/>
    <w:rsid w:val="001C39CD"/>
    <w:rsid w:val="001E0249"/>
    <w:rsid w:val="001E3FBB"/>
    <w:rsid w:val="001E3FC9"/>
    <w:rsid w:val="001E6FC6"/>
    <w:rsid w:val="001F1A13"/>
    <w:rsid w:val="001F2E9D"/>
    <w:rsid w:val="001F6238"/>
    <w:rsid w:val="0020080A"/>
    <w:rsid w:val="002068B9"/>
    <w:rsid w:val="00206ECC"/>
    <w:rsid w:val="00207D57"/>
    <w:rsid w:val="00213AF7"/>
    <w:rsid w:val="002146EA"/>
    <w:rsid w:val="00214E0D"/>
    <w:rsid w:val="00215B09"/>
    <w:rsid w:val="0021620B"/>
    <w:rsid w:val="00216954"/>
    <w:rsid w:val="00222DE4"/>
    <w:rsid w:val="002433FF"/>
    <w:rsid w:val="00245530"/>
    <w:rsid w:val="00245669"/>
    <w:rsid w:val="00245742"/>
    <w:rsid w:val="00246BA9"/>
    <w:rsid w:val="00250D8A"/>
    <w:rsid w:val="00254840"/>
    <w:rsid w:val="0026243D"/>
    <w:rsid w:val="00265089"/>
    <w:rsid w:val="00271768"/>
    <w:rsid w:val="00271F48"/>
    <w:rsid w:val="00272071"/>
    <w:rsid w:val="002735F7"/>
    <w:rsid w:val="00273ECA"/>
    <w:rsid w:val="00276729"/>
    <w:rsid w:val="00281D0D"/>
    <w:rsid w:val="00285546"/>
    <w:rsid w:val="00290741"/>
    <w:rsid w:val="00293C74"/>
    <w:rsid w:val="002A72FD"/>
    <w:rsid w:val="002B002D"/>
    <w:rsid w:val="002B103F"/>
    <w:rsid w:val="002C2F6C"/>
    <w:rsid w:val="002C50DF"/>
    <w:rsid w:val="002C71BE"/>
    <w:rsid w:val="002C793F"/>
    <w:rsid w:val="002D1FB4"/>
    <w:rsid w:val="002D23C0"/>
    <w:rsid w:val="002E0B32"/>
    <w:rsid w:val="002E3E31"/>
    <w:rsid w:val="002E59BD"/>
    <w:rsid w:val="002F24B5"/>
    <w:rsid w:val="002F3299"/>
    <w:rsid w:val="002F405E"/>
    <w:rsid w:val="0030299F"/>
    <w:rsid w:val="00303D0A"/>
    <w:rsid w:val="00313FF1"/>
    <w:rsid w:val="003241B9"/>
    <w:rsid w:val="003246A4"/>
    <w:rsid w:val="00336952"/>
    <w:rsid w:val="00337C76"/>
    <w:rsid w:val="003519DA"/>
    <w:rsid w:val="00355A0A"/>
    <w:rsid w:val="00362781"/>
    <w:rsid w:val="00365609"/>
    <w:rsid w:val="003660A7"/>
    <w:rsid w:val="00383F62"/>
    <w:rsid w:val="00384573"/>
    <w:rsid w:val="00390CE3"/>
    <w:rsid w:val="00394B95"/>
    <w:rsid w:val="0039617E"/>
    <w:rsid w:val="00397EB8"/>
    <w:rsid w:val="003A249B"/>
    <w:rsid w:val="003A3589"/>
    <w:rsid w:val="003A6961"/>
    <w:rsid w:val="003B115C"/>
    <w:rsid w:val="003B273B"/>
    <w:rsid w:val="003B75D5"/>
    <w:rsid w:val="003C1861"/>
    <w:rsid w:val="003C1AB3"/>
    <w:rsid w:val="003C2DBD"/>
    <w:rsid w:val="003C48FA"/>
    <w:rsid w:val="003C4EF1"/>
    <w:rsid w:val="003C76CA"/>
    <w:rsid w:val="003D1812"/>
    <w:rsid w:val="003D2BB9"/>
    <w:rsid w:val="003E2CA6"/>
    <w:rsid w:val="003E3ADE"/>
    <w:rsid w:val="003E76CE"/>
    <w:rsid w:val="00406546"/>
    <w:rsid w:val="00407E06"/>
    <w:rsid w:val="00412114"/>
    <w:rsid w:val="00423928"/>
    <w:rsid w:val="004240F7"/>
    <w:rsid w:val="00427594"/>
    <w:rsid w:val="00430A37"/>
    <w:rsid w:val="00433DA2"/>
    <w:rsid w:val="0043702E"/>
    <w:rsid w:val="004437F1"/>
    <w:rsid w:val="00450FE3"/>
    <w:rsid w:val="0045287B"/>
    <w:rsid w:val="00455107"/>
    <w:rsid w:val="00460131"/>
    <w:rsid w:val="004643D3"/>
    <w:rsid w:val="00464E15"/>
    <w:rsid w:val="00465D3B"/>
    <w:rsid w:val="00470C1E"/>
    <w:rsid w:val="004811B9"/>
    <w:rsid w:val="004852DE"/>
    <w:rsid w:val="00485924"/>
    <w:rsid w:val="00492E4F"/>
    <w:rsid w:val="004A2378"/>
    <w:rsid w:val="004A345F"/>
    <w:rsid w:val="004B26D6"/>
    <w:rsid w:val="004B2E74"/>
    <w:rsid w:val="004B4E26"/>
    <w:rsid w:val="004B6811"/>
    <w:rsid w:val="004B6EF6"/>
    <w:rsid w:val="004B707F"/>
    <w:rsid w:val="004C2544"/>
    <w:rsid w:val="004C2BA8"/>
    <w:rsid w:val="004D7B32"/>
    <w:rsid w:val="004E5430"/>
    <w:rsid w:val="004F7633"/>
    <w:rsid w:val="00504258"/>
    <w:rsid w:val="00504B76"/>
    <w:rsid w:val="00507555"/>
    <w:rsid w:val="00512CD6"/>
    <w:rsid w:val="00515A8B"/>
    <w:rsid w:val="00525360"/>
    <w:rsid w:val="00533ACC"/>
    <w:rsid w:val="00540548"/>
    <w:rsid w:val="00543BD3"/>
    <w:rsid w:val="0054556F"/>
    <w:rsid w:val="00546B64"/>
    <w:rsid w:val="00546B7E"/>
    <w:rsid w:val="0054743D"/>
    <w:rsid w:val="00551845"/>
    <w:rsid w:val="00557394"/>
    <w:rsid w:val="005577A7"/>
    <w:rsid w:val="0056097C"/>
    <w:rsid w:val="00561B22"/>
    <w:rsid w:val="005667F1"/>
    <w:rsid w:val="00571292"/>
    <w:rsid w:val="00571EC3"/>
    <w:rsid w:val="005733BC"/>
    <w:rsid w:val="005867D9"/>
    <w:rsid w:val="00590C18"/>
    <w:rsid w:val="00592A76"/>
    <w:rsid w:val="00592E9F"/>
    <w:rsid w:val="005A02F6"/>
    <w:rsid w:val="005A31F0"/>
    <w:rsid w:val="005B1383"/>
    <w:rsid w:val="005C58EA"/>
    <w:rsid w:val="005C596D"/>
    <w:rsid w:val="005D0874"/>
    <w:rsid w:val="005D712C"/>
    <w:rsid w:val="005D7D04"/>
    <w:rsid w:val="005F1F2F"/>
    <w:rsid w:val="005F2899"/>
    <w:rsid w:val="006038E5"/>
    <w:rsid w:val="00605071"/>
    <w:rsid w:val="006055A7"/>
    <w:rsid w:val="006064CE"/>
    <w:rsid w:val="00613EF1"/>
    <w:rsid w:val="00615988"/>
    <w:rsid w:val="00617B32"/>
    <w:rsid w:val="00620873"/>
    <w:rsid w:val="00623C96"/>
    <w:rsid w:val="006275CD"/>
    <w:rsid w:val="00627876"/>
    <w:rsid w:val="00631801"/>
    <w:rsid w:val="00646146"/>
    <w:rsid w:val="006472CB"/>
    <w:rsid w:val="00647A8B"/>
    <w:rsid w:val="00652B00"/>
    <w:rsid w:val="0067188C"/>
    <w:rsid w:val="00673BED"/>
    <w:rsid w:val="00675687"/>
    <w:rsid w:val="006767B2"/>
    <w:rsid w:val="006810A1"/>
    <w:rsid w:val="00682A7B"/>
    <w:rsid w:val="00683BBA"/>
    <w:rsid w:val="00684C66"/>
    <w:rsid w:val="006874C5"/>
    <w:rsid w:val="006902DC"/>
    <w:rsid w:val="006A02EC"/>
    <w:rsid w:val="006A13C5"/>
    <w:rsid w:val="006A56CA"/>
    <w:rsid w:val="006A7EA5"/>
    <w:rsid w:val="006B40E4"/>
    <w:rsid w:val="006B46E6"/>
    <w:rsid w:val="006B5899"/>
    <w:rsid w:val="006B625F"/>
    <w:rsid w:val="006C0063"/>
    <w:rsid w:val="006C2912"/>
    <w:rsid w:val="006C5DBE"/>
    <w:rsid w:val="006D200F"/>
    <w:rsid w:val="006E03B0"/>
    <w:rsid w:val="006E2138"/>
    <w:rsid w:val="006E2974"/>
    <w:rsid w:val="006E32DB"/>
    <w:rsid w:val="006E3D71"/>
    <w:rsid w:val="006E4270"/>
    <w:rsid w:val="006F54F4"/>
    <w:rsid w:val="006F5BBA"/>
    <w:rsid w:val="006F60C6"/>
    <w:rsid w:val="00703023"/>
    <w:rsid w:val="00704228"/>
    <w:rsid w:val="007049DA"/>
    <w:rsid w:val="00705614"/>
    <w:rsid w:val="00705A3B"/>
    <w:rsid w:val="00706654"/>
    <w:rsid w:val="00710E47"/>
    <w:rsid w:val="00717924"/>
    <w:rsid w:val="0074075E"/>
    <w:rsid w:val="0074209C"/>
    <w:rsid w:val="00747F59"/>
    <w:rsid w:val="00750AB4"/>
    <w:rsid w:val="0075594C"/>
    <w:rsid w:val="00765719"/>
    <w:rsid w:val="007805A4"/>
    <w:rsid w:val="00785C23"/>
    <w:rsid w:val="00792F95"/>
    <w:rsid w:val="007954B5"/>
    <w:rsid w:val="007A492A"/>
    <w:rsid w:val="007B032E"/>
    <w:rsid w:val="007B2FC9"/>
    <w:rsid w:val="007B58BF"/>
    <w:rsid w:val="007B70C9"/>
    <w:rsid w:val="007C079F"/>
    <w:rsid w:val="007C178A"/>
    <w:rsid w:val="007C35C9"/>
    <w:rsid w:val="007D374A"/>
    <w:rsid w:val="007D6839"/>
    <w:rsid w:val="007D705E"/>
    <w:rsid w:val="007E2B19"/>
    <w:rsid w:val="007E68E1"/>
    <w:rsid w:val="007E7D7F"/>
    <w:rsid w:val="007F173A"/>
    <w:rsid w:val="007F265A"/>
    <w:rsid w:val="007F277C"/>
    <w:rsid w:val="007F2A3D"/>
    <w:rsid w:val="0081134C"/>
    <w:rsid w:val="00814547"/>
    <w:rsid w:val="00815B33"/>
    <w:rsid w:val="00816D7B"/>
    <w:rsid w:val="0083289E"/>
    <w:rsid w:val="0083713B"/>
    <w:rsid w:val="008445B5"/>
    <w:rsid w:val="00850FB0"/>
    <w:rsid w:val="00852194"/>
    <w:rsid w:val="0085570A"/>
    <w:rsid w:val="00861F17"/>
    <w:rsid w:val="00866747"/>
    <w:rsid w:val="00866ABA"/>
    <w:rsid w:val="008730BF"/>
    <w:rsid w:val="008774DC"/>
    <w:rsid w:val="00884673"/>
    <w:rsid w:val="008873D0"/>
    <w:rsid w:val="00894503"/>
    <w:rsid w:val="00896C79"/>
    <w:rsid w:val="008A61D4"/>
    <w:rsid w:val="008A64BC"/>
    <w:rsid w:val="008C3042"/>
    <w:rsid w:val="008C3500"/>
    <w:rsid w:val="008D19DA"/>
    <w:rsid w:val="008E0692"/>
    <w:rsid w:val="008E39A8"/>
    <w:rsid w:val="008E6945"/>
    <w:rsid w:val="008F294D"/>
    <w:rsid w:val="008F4707"/>
    <w:rsid w:val="008F4929"/>
    <w:rsid w:val="00903A60"/>
    <w:rsid w:val="00903D8B"/>
    <w:rsid w:val="00904A68"/>
    <w:rsid w:val="00905781"/>
    <w:rsid w:val="00906E85"/>
    <w:rsid w:val="0093193E"/>
    <w:rsid w:val="009340B9"/>
    <w:rsid w:val="0093568B"/>
    <w:rsid w:val="00937925"/>
    <w:rsid w:val="00951F22"/>
    <w:rsid w:val="00953228"/>
    <w:rsid w:val="00953475"/>
    <w:rsid w:val="00955ACE"/>
    <w:rsid w:val="00956682"/>
    <w:rsid w:val="00957208"/>
    <w:rsid w:val="00960DBE"/>
    <w:rsid w:val="00964C6B"/>
    <w:rsid w:val="009736B8"/>
    <w:rsid w:val="00986B1D"/>
    <w:rsid w:val="00991B96"/>
    <w:rsid w:val="009951F2"/>
    <w:rsid w:val="009A4048"/>
    <w:rsid w:val="009A5357"/>
    <w:rsid w:val="009A5A6E"/>
    <w:rsid w:val="009B4D2D"/>
    <w:rsid w:val="009B5A07"/>
    <w:rsid w:val="009B6607"/>
    <w:rsid w:val="009B71ED"/>
    <w:rsid w:val="009C55CC"/>
    <w:rsid w:val="009C6470"/>
    <w:rsid w:val="009C691A"/>
    <w:rsid w:val="009D450A"/>
    <w:rsid w:val="009D5B2B"/>
    <w:rsid w:val="009E1A51"/>
    <w:rsid w:val="009E23D9"/>
    <w:rsid w:val="009E7B0B"/>
    <w:rsid w:val="009E7E76"/>
    <w:rsid w:val="009F0BFB"/>
    <w:rsid w:val="009F1ACA"/>
    <w:rsid w:val="009F2BE4"/>
    <w:rsid w:val="009F374D"/>
    <w:rsid w:val="009F5757"/>
    <w:rsid w:val="00A00F05"/>
    <w:rsid w:val="00A16753"/>
    <w:rsid w:val="00A249EE"/>
    <w:rsid w:val="00A25728"/>
    <w:rsid w:val="00A27704"/>
    <w:rsid w:val="00A27B63"/>
    <w:rsid w:val="00A30611"/>
    <w:rsid w:val="00A312DB"/>
    <w:rsid w:val="00A3277A"/>
    <w:rsid w:val="00A339E8"/>
    <w:rsid w:val="00A375F7"/>
    <w:rsid w:val="00A37CD1"/>
    <w:rsid w:val="00A45183"/>
    <w:rsid w:val="00A45EC7"/>
    <w:rsid w:val="00A47CD9"/>
    <w:rsid w:val="00A61AEE"/>
    <w:rsid w:val="00A639CF"/>
    <w:rsid w:val="00A74520"/>
    <w:rsid w:val="00A80509"/>
    <w:rsid w:val="00A8113E"/>
    <w:rsid w:val="00A83155"/>
    <w:rsid w:val="00A84B45"/>
    <w:rsid w:val="00A84F84"/>
    <w:rsid w:val="00A86FD8"/>
    <w:rsid w:val="00A876D0"/>
    <w:rsid w:val="00AA217B"/>
    <w:rsid w:val="00AA4519"/>
    <w:rsid w:val="00AA516C"/>
    <w:rsid w:val="00AB0A39"/>
    <w:rsid w:val="00AB148E"/>
    <w:rsid w:val="00AB233F"/>
    <w:rsid w:val="00AB488D"/>
    <w:rsid w:val="00AC1074"/>
    <w:rsid w:val="00AC6AF9"/>
    <w:rsid w:val="00AD2E0F"/>
    <w:rsid w:val="00AD3E2F"/>
    <w:rsid w:val="00AD4517"/>
    <w:rsid w:val="00AD6BA9"/>
    <w:rsid w:val="00B007F0"/>
    <w:rsid w:val="00B01B8F"/>
    <w:rsid w:val="00B03606"/>
    <w:rsid w:val="00B11066"/>
    <w:rsid w:val="00B147EC"/>
    <w:rsid w:val="00B16026"/>
    <w:rsid w:val="00B368ED"/>
    <w:rsid w:val="00B45A61"/>
    <w:rsid w:val="00B72778"/>
    <w:rsid w:val="00B82A73"/>
    <w:rsid w:val="00B83136"/>
    <w:rsid w:val="00B92E8B"/>
    <w:rsid w:val="00B93240"/>
    <w:rsid w:val="00B975F6"/>
    <w:rsid w:val="00BA0D56"/>
    <w:rsid w:val="00BA57E4"/>
    <w:rsid w:val="00BA7B1C"/>
    <w:rsid w:val="00BA7E0D"/>
    <w:rsid w:val="00BB14D7"/>
    <w:rsid w:val="00BB2030"/>
    <w:rsid w:val="00BB23E0"/>
    <w:rsid w:val="00BB3346"/>
    <w:rsid w:val="00BB45FF"/>
    <w:rsid w:val="00BB6BE8"/>
    <w:rsid w:val="00BB6E49"/>
    <w:rsid w:val="00BC10EE"/>
    <w:rsid w:val="00BC68E9"/>
    <w:rsid w:val="00BD0057"/>
    <w:rsid w:val="00BD06BA"/>
    <w:rsid w:val="00BD3865"/>
    <w:rsid w:val="00BE16FA"/>
    <w:rsid w:val="00BE3367"/>
    <w:rsid w:val="00BE4ED6"/>
    <w:rsid w:val="00BE54F8"/>
    <w:rsid w:val="00BE6026"/>
    <w:rsid w:val="00BF113C"/>
    <w:rsid w:val="00BF12A5"/>
    <w:rsid w:val="00BF26D6"/>
    <w:rsid w:val="00C00B25"/>
    <w:rsid w:val="00C031ED"/>
    <w:rsid w:val="00C035AA"/>
    <w:rsid w:val="00C042D9"/>
    <w:rsid w:val="00C047F6"/>
    <w:rsid w:val="00C07212"/>
    <w:rsid w:val="00C124BC"/>
    <w:rsid w:val="00C1653C"/>
    <w:rsid w:val="00C17D66"/>
    <w:rsid w:val="00C21189"/>
    <w:rsid w:val="00C23034"/>
    <w:rsid w:val="00C25CBB"/>
    <w:rsid w:val="00C279A8"/>
    <w:rsid w:val="00C27C3A"/>
    <w:rsid w:val="00C35022"/>
    <w:rsid w:val="00C359B9"/>
    <w:rsid w:val="00C424B6"/>
    <w:rsid w:val="00C56799"/>
    <w:rsid w:val="00C572C2"/>
    <w:rsid w:val="00C60BA5"/>
    <w:rsid w:val="00C73323"/>
    <w:rsid w:val="00C753F7"/>
    <w:rsid w:val="00C8391D"/>
    <w:rsid w:val="00C876F0"/>
    <w:rsid w:val="00C91738"/>
    <w:rsid w:val="00CA0F6F"/>
    <w:rsid w:val="00CA52B3"/>
    <w:rsid w:val="00CA7B93"/>
    <w:rsid w:val="00CC023E"/>
    <w:rsid w:val="00CC0BDB"/>
    <w:rsid w:val="00CC2007"/>
    <w:rsid w:val="00CC268D"/>
    <w:rsid w:val="00CC5610"/>
    <w:rsid w:val="00CC6006"/>
    <w:rsid w:val="00CD3CFD"/>
    <w:rsid w:val="00CE0493"/>
    <w:rsid w:val="00CF021C"/>
    <w:rsid w:val="00CF4DEC"/>
    <w:rsid w:val="00CF4F4C"/>
    <w:rsid w:val="00D05C4D"/>
    <w:rsid w:val="00D1489A"/>
    <w:rsid w:val="00D169AF"/>
    <w:rsid w:val="00D22D2A"/>
    <w:rsid w:val="00D27730"/>
    <w:rsid w:val="00D3140B"/>
    <w:rsid w:val="00D3625E"/>
    <w:rsid w:val="00D40DD0"/>
    <w:rsid w:val="00D416AE"/>
    <w:rsid w:val="00D51361"/>
    <w:rsid w:val="00D5308C"/>
    <w:rsid w:val="00D53D2D"/>
    <w:rsid w:val="00D60971"/>
    <w:rsid w:val="00D629BB"/>
    <w:rsid w:val="00D64D11"/>
    <w:rsid w:val="00D72243"/>
    <w:rsid w:val="00D745FB"/>
    <w:rsid w:val="00D95992"/>
    <w:rsid w:val="00D97759"/>
    <w:rsid w:val="00DA4E75"/>
    <w:rsid w:val="00DA7DCD"/>
    <w:rsid w:val="00DB0D53"/>
    <w:rsid w:val="00DB1083"/>
    <w:rsid w:val="00DB2B5E"/>
    <w:rsid w:val="00DB50DB"/>
    <w:rsid w:val="00DB7987"/>
    <w:rsid w:val="00DD2468"/>
    <w:rsid w:val="00DD31AD"/>
    <w:rsid w:val="00DD7C3B"/>
    <w:rsid w:val="00DE219D"/>
    <w:rsid w:val="00E0736B"/>
    <w:rsid w:val="00E1557D"/>
    <w:rsid w:val="00E20DC7"/>
    <w:rsid w:val="00E21733"/>
    <w:rsid w:val="00E323F9"/>
    <w:rsid w:val="00E35AF9"/>
    <w:rsid w:val="00E366ED"/>
    <w:rsid w:val="00E459EA"/>
    <w:rsid w:val="00E47610"/>
    <w:rsid w:val="00E517BB"/>
    <w:rsid w:val="00E54981"/>
    <w:rsid w:val="00E57EE5"/>
    <w:rsid w:val="00E634BA"/>
    <w:rsid w:val="00E65459"/>
    <w:rsid w:val="00E654B0"/>
    <w:rsid w:val="00E6597A"/>
    <w:rsid w:val="00E674E3"/>
    <w:rsid w:val="00E7360E"/>
    <w:rsid w:val="00E7433D"/>
    <w:rsid w:val="00E76372"/>
    <w:rsid w:val="00E76DB2"/>
    <w:rsid w:val="00E76FA3"/>
    <w:rsid w:val="00E777DE"/>
    <w:rsid w:val="00E80212"/>
    <w:rsid w:val="00E84959"/>
    <w:rsid w:val="00E87474"/>
    <w:rsid w:val="00E91571"/>
    <w:rsid w:val="00E9680E"/>
    <w:rsid w:val="00EA1100"/>
    <w:rsid w:val="00EA1CB5"/>
    <w:rsid w:val="00EA2D6C"/>
    <w:rsid w:val="00EA36A8"/>
    <w:rsid w:val="00EA78D6"/>
    <w:rsid w:val="00EB36ED"/>
    <w:rsid w:val="00EC51D5"/>
    <w:rsid w:val="00ED55B4"/>
    <w:rsid w:val="00ED687B"/>
    <w:rsid w:val="00EE6CD3"/>
    <w:rsid w:val="00EF1B50"/>
    <w:rsid w:val="00EF2263"/>
    <w:rsid w:val="00EF5042"/>
    <w:rsid w:val="00F02D44"/>
    <w:rsid w:val="00F03B62"/>
    <w:rsid w:val="00F04502"/>
    <w:rsid w:val="00F20000"/>
    <w:rsid w:val="00F21DE2"/>
    <w:rsid w:val="00F23136"/>
    <w:rsid w:val="00F2381F"/>
    <w:rsid w:val="00F249B8"/>
    <w:rsid w:val="00F2694F"/>
    <w:rsid w:val="00F3182B"/>
    <w:rsid w:val="00F31DE5"/>
    <w:rsid w:val="00F31F60"/>
    <w:rsid w:val="00F32307"/>
    <w:rsid w:val="00F363AF"/>
    <w:rsid w:val="00F406E3"/>
    <w:rsid w:val="00F44256"/>
    <w:rsid w:val="00F45452"/>
    <w:rsid w:val="00F578CF"/>
    <w:rsid w:val="00F57EE5"/>
    <w:rsid w:val="00F61D60"/>
    <w:rsid w:val="00F63C97"/>
    <w:rsid w:val="00F64452"/>
    <w:rsid w:val="00F6528D"/>
    <w:rsid w:val="00F6531D"/>
    <w:rsid w:val="00F6558F"/>
    <w:rsid w:val="00F665D7"/>
    <w:rsid w:val="00F80648"/>
    <w:rsid w:val="00F813FE"/>
    <w:rsid w:val="00F83380"/>
    <w:rsid w:val="00FB5996"/>
    <w:rsid w:val="00FB5C29"/>
    <w:rsid w:val="00FB6E1A"/>
    <w:rsid w:val="00FC6C19"/>
    <w:rsid w:val="00FC6DE9"/>
    <w:rsid w:val="00FD310E"/>
    <w:rsid w:val="00FD5C57"/>
    <w:rsid w:val="00FE021E"/>
    <w:rsid w:val="00FE64F1"/>
    <w:rsid w:val="00FF50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C1FDC"/>
  <w15:chartTrackingRefBased/>
  <w15:docId w15:val="{E79E76E1-B855-46F3-A911-FE3D801D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D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1D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60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61D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D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1DE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F24B5"/>
    <w:pPr>
      <w:ind w:left="720"/>
      <w:contextualSpacing/>
    </w:pPr>
  </w:style>
  <w:style w:type="character" w:customStyle="1" w:styleId="Heading3Char">
    <w:name w:val="Heading 3 Char"/>
    <w:basedOn w:val="DefaultParagraphFont"/>
    <w:link w:val="Heading3"/>
    <w:uiPriority w:val="9"/>
    <w:rsid w:val="00B1602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76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729"/>
  </w:style>
  <w:style w:type="paragraph" w:styleId="Footer">
    <w:name w:val="footer"/>
    <w:basedOn w:val="Normal"/>
    <w:link w:val="FooterChar"/>
    <w:uiPriority w:val="99"/>
    <w:unhideWhenUsed/>
    <w:rsid w:val="00276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729"/>
  </w:style>
  <w:style w:type="paragraph" w:styleId="Revision">
    <w:name w:val="Revision"/>
    <w:hidden/>
    <w:uiPriority w:val="99"/>
    <w:semiHidden/>
    <w:rsid w:val="008730BF"/>
    <w:pPr>
      <w:spacing w:after="0" w:line="240" w:lineRule="auto"/>
    </w:pPr>
  </w:style>
  <w:style w:type="character" w:styleId="Hyperlink">
    <w:name w:val="Hyperlink"/>
    <w:basedOn w:val="DefaultParagraphFont"/>
    <w:uiPriority w:val="99"/>
    <w:unhideWhenUsed/>
    <w:rsid w:val="00533ACC"/>
    <w:rPr>
      <w:color w:val="0000FF"/>
      <w:u w:val="single"/>
    </w:rPr>
  </w:style>
  <w:style w:type="character" w:styleId="UnresolvedMention">
    <w:name w:val="Unresolved Mention"/>
    <w:basedOn w:val="DefaultParagraphFont"/>
    <w:uiPriority w:val="99"/>
    <w:semiHidden/>
    <w:unhideWhenUsed/>
    <w:rsid w:val="00533ACC"/>
    <w:rPr>
      <w:color w:val="605E5C"/>
      <w:shd w:val="clear" w:color="auto" w:fill="E1DFDD"/>
    </w:rPr>
  </w:style>
  <w:style w:type="paragraph" w:customStyle="1" w:styleId="xmsonormal">
    <w:name w:val="x_msonormal"/>
    <w:basedOn w:val="Normal"/>
    <w:rsid w:val="00E777DE"/>
    <w:pPr>
      <w:spacing w:after="0" w:line="240" w:lineRule="auto"/>
    </w:pPr>
    <w:rPr>
      <w:rFonts w:ascii="Calibri" w:hAnsi="Calibri" w:cs="Calibri"/>
      <w:lang w:eastAsia="en-CA"/>
    </w:rPr>
  </w:style>
  <w:style w:type="character" w:styleId="CommentReference">
    <w:name w:val="annotation reference"/>
    <w:basedOn w:val="DefaultParagraphFont"/>
    <w:uiPriority w:val="99"/>
    <w:semiHidden/>
    <w:unhideWhenUsed/>
    <w:rsid w:val="00194E66"/>
    <w:rPr>
      <w:sz w:val="16"/>
      <w:szCs w:val="16"/>
    </w:rPr>
  </w:style>
  <w:style w:type="paragraph" w:styleId="CommentText">
    <w:name w:val="annotation text"/>
    <w:basedOn w:val="Normal"/>
    <w:link w:val="CommentTextChar"/>
    <w:uiPriority w:val="99"/>
    <w:unhideWhenUsed/>
    <w:rsid w:val="00194E66"/>
    <w:pPr>
      <w:spacing w:line="240" w:lineRule="auto"/>
    </w:pPr>
    <w:rPr>
      <w:sz w:val="20"/>
      <w:szCs w:val="20"/>
    </w:rPr>
  </w:style>
  <w:style w:type="character" w:customStyle="1" w:styleId="CommentTextChar">
    <w:name w:val="Comment Text Char"/>
    <w:basedOn w:val="DefaultParagraphFont"/>
    <w:link w:val="CommentText"/>
    <w:uiPriority w:val="99"/>
    <w:rsid w:val="00194E66"/>
    <w:rPr>
      <w:sz w:val="20"/>
      <w:szCs w:val="20"/>
    </w:rPr>
  </w:style>
  <w:style w:type="paragraph" w:styleId="CommentSubject">
    <w:name w:val="annotation subject"/>
    <w:basedOn w:val="CommentText"/>
    <w:next w:val="CommentText"/>
    <w:link w:val="CommentSubjectChar"/>
    <w:uiPriority w:val="99"/>
    <w:semiHidden/>
    <w:unhideWhenUsed/>
    <w:rsid w:val="00194E66"/>
    <w:rPr>
      <w:b/>
      <w:bCs/>
    </w:rPr>
  </w:style>
  <w:style w:type="character" w:customStyle="1" w:styleId="CommentSubjectChar">
    <w:name w:val="Comment Subject Char"/>
    <w:basedOn w:val="CommentTextChar"/>
    <w:link w:val="CommentSubject"/>
    <w:uiPriority w:val="99"/>
    <w:semiHidden/>
    <w:rsid w:val="00194E66"/>
    <w:rPr>
      <w:b/>
      <w:bCs/>
      <w:sz w:val="20"/>
      <w:szCs w:val="20"/>
    </w:rPr>
  </w:style>
  <w:style w:type="paragraph" w:styleId="NormalWeb">
    <w:name w:val="Normal (Web)"/>
    <w:basedOn w:val="Normal"/>
    <w:uiPriority w:val="99"/>
    <w:unhideWhenUsed/>
    <w:rsid w:val="00A37CD1"/>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279A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279A8"/>
    <w:rPr>
      <w:rFonts w:ascii="Arial" w:eastAsia="Times New Roman" w:hAnsi="Arial" w:cs="Arial"/>
      <w:vanish/>
      <w:sz w:val="16"/>
      <w:szCs w:val="16"/>
    </w:rPr>
  </w:style>
  <w:style w:type="paragraph" w:customStyle="1" w:styleId="placeholder">
    <w:name w:val="placeholder"/>
    <w:basedOn w:val="Normal"/>
    <w:rsid w:val="00C279A8"/>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C279A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279A8"/>
    <w:rPr>
      <w:rFonts w:ascii="Arial" w:eastAsia="Times New Roman" w:hAnsi="Arial" w:cs="Arial"/>
      <w:vanish/>
      <w:sz w:val="16"/>
      <w:szCs w:val="16"/>
    </w:rPr>
  </w:style>
  <w:style w:type="character" w:styleId="Strong">
    <w:name w:val="Strong"/>
    <w:basedOn w:val="DefaultParagraphFont"/>
    <w:uiPriority w:val="22"/>
    <w:qFormat/>
    <w:rsid w:val="009C55CC"/>
    <w:rPr>
      <w:b/>
      <w:bCs/>
    </w:rPr>
  </w:style>
  <w:style w:type="character" w:customStyle="1" w:styleId="Heading4Char">
    <w:name w:val="Heading 4 Char"/>
    <w:basedOn w:val="DefaultParagraphFont"/>
    <w:link w:val="Heading4"/>
    <w:uiPriority w:val="9"/>
    <w:rsid w:val="00F61D60"/>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A84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5017">
      <w:bodyDiv w:val="1"/>
      <w:marLeft w:val="0"/>
      <w:marRight w:val="0"/>
      <w:marTop w:val="0"/>
      <w:marBottom w:val="0"/>
      <w:divBdr>
        <w:top w:val="none" w:sz="0" w:space="0" w:color="auto"/>
        <w:left w:val="none" w:sz="0" w:space="0" w:color="auto"/>
        <w:bottom w:val="none" w:sz="0" w:space="0" w:color="auto"/>
        <w:right w:val="none" w:sz="0" w:space="0" w:color="auto"/>
      </w:divBdr>
    </w:div>
    <w:div w:id="405808984">
      <w:bodyDiv w:val="1"/>
      <w:marLeft w:val="0"/>
      <w:marRight w:val="0"/>
      <w:marTop w:val="0"/>
      <w:marBottom w:val="0"/>
      <w:divBdr>
        <w:top w:val="none" w:sz="0" w:space="0" w:color="auto"/>
        <w:left w:val="none" w:sz="0" w:space="0" w:color="auto"/>
        <w:bottom w:val="none" w:sz="0" w:space="0" w:color="auto"/>
        <w:right w:val="none" w:sz="0" w:space="0" w:color="auto"/>
      </w:divBdr>
    </w:div>
    <w:div w:id="619339995">
      <w:bodyDiv w:val="1"/>
      <w:marLeft w:val="0"/>
      <w:marRight w:val="0"/>
      <w:marTop w:val="0"/>
      <w:marBottom w:val="0"/>
      <w:divBdr>
        <w:top w:val="none" w:sz="0" w:space="0" w:color="auto"/>
        <w:left w:val="none" w:sz="0" w:space="0" w:color="auto"/>
        <w:bottom w:val="none" w:sz="0" w:space="0" w:color="auto"/>
        <w:right w:val="none" w:sz="0" w:space="0" w:color="auto"/>
      </w:divBdr>
    </w:div>
    <w:div w:id="633952521">
      <w:bodyDiv w:val="1"/>
      <w:marLeft w:val="0"/>
      <w:marRight w:val="0"/>
      <w:marTop w:val="0"/>
      <w:marBottom w:val="0"/>
      <w:divBdr>
        <w:top w:val="none" w:sz="0" w:space="0" w:color="auto"/>
        <w:left w:val="none" w:sz="0" w:space="0" w:color="auto"/>
        <w:bottom w:val="none" w:sz="0" w:space="0" w:color="auto"/>
        <w:right w:val="none" w:sz="0" w:space="0" w:color="auto"/>
      </w:divBdr>
    </w:div>
    <w:div w:id="1374304168">
      <w:bodyDiv w:val="1"/>
      <w:marLeft w:val="0"/>
      <w:marRight w:val="0"/>
      <w:marTop w:val="0"/>
      <w:marBottom w:val="0"/>
      <w:divBdr>
        <w:top w:val="none" w:sz="0" w:space="0" w:color="auto"/>
        <w:left w:val="none" w:sz="0" w:space="0" w:color="auto"/>
        <w:bottom w:val="none" w:sz="0" w:space="0" w:color="auto"/>
        <w:right w:val="none" w:sz="0" w:space="0" w:color="auto"/>
      </w:divBdr>
    </w:div>
    <w:div w:id="1523671060">
      <w:bodyDiv w:val="1"/>
      <w:marLeft w:val="0"/>
      <w:marRight w:val="0"/>
      <w:marTop w:val="0"/>
      <w:marBottom w:val="0"/>
      <w:divBdr>
        <w:top w:val="none" w:sz="0" w:space="0" w:color="auto"/>
        <w:left w:val="none" w:sz="0" w:space="0" w:color="auto"/>
        <w:bottom w:val="none" w:sz="0" w:space="0" w:color="auto"/>
        <w:right w:val="none" w:sz="0" w:space="0" w:color="auto"/>
      </w:divBdr>
    </w:div>
    <w:div w:id="1626735402">
      <w:bodyDiv w:val="1"/>
      <w:marLeft w:val="0"/>
      <w:marRight w:val="0"/>
      <w:marTop w:val="0"/>
      <w:marBottom w:val="0"/>
      <w:divBdr>
        <w:top w:val="none" w:sz="0" w:space="0" w:color="auto"/>
        <w:left w:val="none" w:sz="0" w:space="0" w:color="auto"/>
        <w:bottom w:val="none" w:sz="0" w:space="0" w:color="auto"/>
        <w:right w:val="none" w:sz="0" w:space="0" w:color="auto"/>
      </w:divBdr>
    </w:div>
    <w:div w:id="1632133783">
      <w:bodyDiv w:val="1"/>
      <w:marLeft w:val="0"/>
      <w:marRight w:val="0"/>
      <w:marTop w:val="0"/>
      <w:marBottom w:val="0"/>
      <w:divBdr>
        <w:top w:val="none" w:sz="0" w:space="0" w:color="auto"/>
        <w:left w:val="none" w:sz="0" w:space="0" w:color="auto"/>
        <w:bottom w:val="none" w:sz="0" w:space="0" w:color="auto"/>
        <w:right w:val="none" w:sz="0" w:space="0" w:color="auto"/>
      </w:divBdr>
    </w:div>
    <w:div w:id="168054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otro-acore.org/wp-content/uploads/2021/11/OT-Competency-Document-EN-we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1052</Words>
  <Characters>7313</Characters>
  <Application>Microsoft Office Word</Application>
  <DocSecurity>0</DocSecurity>
  <Lines>178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SEAS Associate</dc:creator>
  <cp:keywords/>
  <dc:description/>
  <cp:lastModifiedBy>Susan Domanski</cp:lastModifiedBy>
  <cp:revision>6</cp:revision>
  <dcterms:created xsi:type="dcterms:W3CDTF">2026-04-22T18:39:00Z</dcterms:created>
  <dcterms:modified xsi:type="dcterms:W3CDTF">2026-05-24T19:45:00Z</dcterms:modified>
</cp:coreProperties>
</file>